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ind w:firstLine="5954"/>
        <w:jc w:val="right"/>
        <w:outlineLvl w:val="0"/>
        <w:rPr>
          <w:rFonts w:ascii="Liberation Serif" w:hAnsi="Liberation Serif" w:cs="Liberation Serif"/>
          <w:sz w:val="24"/>
          <w:szCs w:val="24"/>
        </w:rPr>
      </w:pPr>
      <w:r>
        <w:rPr>
          <w:rFonts w:cs="Liberation Serif" w:ascii="Liberation Serif" w:hAnsi="Liberation Serif"/>
          <w:sz w:val="24"/>
          <w:szCs w:val="24"/>
        </w:rPr>
        <w:t>Утвержден</w:t>
      </w:r>
    </w:p>
    <w:p>
      <w:pPr>
        <w:pStyle w:val="Normal"/>
        <w:spacing w:lineRule="auto" w:line="240" w:before="0" w:after="0"/>
        <w:ind w:firstLine="5954"/>
        <w:jc w:val="right"/>
        <w:rPr>
          <w:rFonts w:ascii="Liberation Serif" w:hAnsi="Liberation Serif" w:cs="Liberation Serif"/>
          <w:sz w:val="24"/>
          <w:szCs w:val="24"/>
        </w:rPr>
      </w:pPr>
      <w:r>
        <w:rPr>
          <w:rFonts w:cs="Liberation Serif" w:ascii="Liberation Serif" w:hAnsi="Liberation Serif"/>
          <w:sz w:val="24"/>
          <w:szCs w:val="24"/>
        </w:rPr>
        <w:t xml:space="preserve">решением Думы </w:t>
      </w:r>
    </w:p>
    <w:p>
      <w:pPr>
        <w:pStyle w:val="Normal"/>
        <w:spacing w:lineRule="auto" w:line="240" w:before="0" w:after="0"/>
        <w:ind w:firstLine="5954"/>
        <w:jc w:val="right"/>
        <w:rPr>
          <w:rFonts w:ascii="Liberation Serif" w:hAnsi="Liberation Serif" w:cs="Liberation Serif"/>
          <w:sz w:val="24"/>
          <w:szCs w:val="24"/>
        </w:rPr>
      </w:pPr>
      <w:r>
        <w:rPr>
          <w:rFonts w:cs="Liberation Serif" w:ascii="Liberation Serif" w:hAnsi="Liberation Serif"/>
          <w:sz w:val="24"/>
          <w:szCs w:val="24"/>
        </w:rPr>
        <w:t>городского округа</w:t>
      </w:r>
    </w:p>
    <w:p>
      <w:pPr>
        <w:pStyle w:val="Normal"/>
        <w:spacing w:lineRule="auto" w:line="240" w:before="0" w:after="0"/>
        <w:ind w:firstLine="5954"/>
        <w:jc w:val="right"/>
        <w:rPr>
          <w:rFonts w:ascii="Liberation Serif" w:hAnsi="Liberation Serif" w:cs="Liberation Serif"/>
          <w:sz w:val="24"/>
          <w:szCs w:val="24"/>
        </w:rPr>
      </w:pPr>
      <w:r>
        <w:rPr>
          <w:rFonts w:cs="Liberation Serif" w:ascii="Liberation Serif" w:hAnsi="Liberation Serif"/>
          <w:sz w:val="24"/>
          <w:szCs w:val="24"/>
        </w:rPr>
        <w:t>от 18.12.2020 года № 51/10</w:t>
      </w:r>
      <w:bookmarkStart w:id="0" w:name="_GoBack"/>
      <w:bookmarkEnd w:id="0"/>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ConsPlusTitle"/>
        <w:jc w:val="center"/>
        <w:rPr>
          <w:rFonts w:ascii="Liberation Serif" w:hAnsi="Liberation Serif" w:cs="Liberation Serif"/>
          <w:sz w:val="24"/>
          <w:szCs w:val="24"/>
        </w:rPr>
      </w:pPr>
      <w:bookmarkStart w:id="1" w:name="P39"/>
      <w:bookmarkEnd w:id="1"/>
      <w:r>
        <w:rPr>
          <w:rFonts w:cs="Liberation Serif" w:ascii="Liberation Serif" w:hAnsi="Liberation Serif"/>
          <w:sz w:val="24"/>
          <w:szCs w:val="24"/>
        </w:rPr>
        <w:t>Порядок</w:t>
      </w:r>
    </w:p>
    <w:p>
      <w:pPr>
        <w:pStyle w:val="ConsPlusTitle"/>
        <w:jc w:val="center"/>
        <w:rPr>
          <w:rFonts w:ascii="Liberation Serif" w:hAnsi="Liberation Serif" w:cs="Liberation Serif"/>
          <w:sz w:val="24"/>
          <w:szCs w:val="24"/>
        </w:rPr>
      </w:pPr>
      <w:r>
        <w:rPr>
          <w:rFonts w:cs="Liberation Serif" w:ascii="Liberation Serif" w:hAnsi="Liberation Serif"/>
          <w:sz w:val="24"/>
          <w:szCs w:val="24"/>
        </w:rPr>
        <w:t>назначения на должность начальника финансового отдела администрации городского округа ЗАТО Свободный Свердловской области</w:t>
      </w:r>
    </w:p>
    <w:p>
      <w:pPr>
        <w:pStyle w:val="Normal"/>
        <w:spacing w:before="0" w:after="0"/>
        <w:rPr>
          <w:rFonts w:ascii="Liberation Serif" w:hAnsi="Liberation Serif" w:cs="Liberation Serif"/>
          <w:sz w:val="24"/>
          <w:szCs w:val="24"/>
        </w:rPr>
      </w:pPr>
      <w:r>
        <w:rPr>
          <w:rFonts w:cs="Liberation Serif" w:ascii="Liberation Serif" w:hAnsi="Liberation Serif"/>
          <w:sz w:val="24"/>
          <w:szCs w:val="24"/>
        </w:rPr>
      </w:r>
    </w:p>
    <w:p>
      <w:pPr>
        <w:pStyle w:val="ConsPlusNormal1"/>
        <w:rPr>
          <w:rFonts w:ascii="Liberation Serif" w:hAnsi="Liberation Serif" w:cs="Liberation Serif"/>
          <w:sz w:val="24"/>
          <w:szCs w:val="24"/>
        </w:rPr>
      </w:pPr>
      <w:r>
        <w:rPr>
          <w:rFonts w:cs="Liberation Serif" w:ascii="Liberation Serif" w:hAnsi="Liberation Serif"/>
          <w:sz w:val="24"/>
          <w:szCs w:val="24"/>
        </w:rPr>
      </w:r>
    </w:p>
    <w:p>
      <w:pPr>
        <w:pStyle w:val="ConsPlusNormal1"/>
        <w:ind w:firstLine="540"/>
        <w:jc w:val="both"/>
        <w:rPr>
          <w:rFonts w:ascii="Liberation Serif" w:hAnsi="Liberation Serif" w:cs="Liberation Serif"/>
          <w:sz w:val="24"/>
          <w:szCs w:val="24"/>
        </w:rPr>
      </w:pPr>
      <w:r>
        <w:rPr>
          <w:rFonts w:cs="Liberation Serif" w:ascii="Liberation Serif" w:hAnsi="Liberation Serif"/>
          <w:sz w:val="24"/>
          <w:szCs w:val="24"/>
        </w:rPr>
        <w:t>1. Настоящий порядок устанавливает правила назначения на должность начальника финансового отдела администрации городского округа ЗАТО Свободный Свердловской области (далее - начальника финансового отдела).</w:t>
      </w:r>
    </w:p>
    <w:p>
      <w:pPr>
        <w:pStyle w:val="ConsPlusNormal1"/>
        <w:ind w:firstLine="540"/>
        <w:jc w:val="both"/>
        <w:rPr>
          <w:rFonts w:ascii="Liberation Serif" w:hAnsi="Liberation Serif" w:cs="Liberation Serif"/>
          <w:sz w:val="24"/>
          <w:szCs w:val="24"/>
        </w:rPr>
      </w:pPr>
      <w:r>
        <w:rPr>
          <w:rFonts w:cs="Liberation Serif" w:ascii="Liberation Serif" w:hAnsi="Liberation Serif"/>
          <w:sz w:val="24"/>
          <w:szCs w:val="24"/>
        </w:rPr>
        <w:t xml:space="preserve">2. Кандидат на замещение должности начальника финансового отдела должен соответствовать квалификационным </w:t>
      </w:r>
      <w:hyperlink r:id="rId2">
        <w:r>
          <w:rPr>
            <w:rFonts w:cs="Liberation Serif" w:ascii="Liberation Serif" w:hAnsi="Liberation Serif"/>
            <w:sz w:val="24"/>
            <w:szCs w:val="24"/>
          </w:rPr>
          <w:t>требованиям</w:t>
        </w:r>
      </w:hyperlink>
      <w:r>
        <w:rPr>
          <w:rFonts w:cs="Liberation Serif" w:ascii="Liberation Serif" w:hAnsi="Liberation Serif"/>
          <w:sz w:val="24"/>
          <w:szCs w:val="24"/>
        </w:rPr>
        <w:t>, предъявляемым к руководителю финансового органа муниципального образования (далее - квалификационные требования), утвержденным приказом Министерства финансов Российской Федерации от 19 декабря 2019 г. № 238н «О квалификационных требованиях, предъявляемых к руководителю финансового органа муниципального образования»:</w:t>
      </w:r>
    </w:p>
    <w:p>
      <w:pPr>
        <w:pStyle w:val="ConsPlusNormal1"/>
        <w:ind w:firstLine="540"/>
        <w:jc w:val="both"/>
        <w:rPr>
          <w:rFonts w:ascii="Liberation Serif" w:hAnsi="Liberation Serif" w:cs="Liberation Serif"/>
          <w:sz w:val="24"/>
          <w:szCs w:val="24"/>
        </w:rPr>
      </w:pPr>
      <w:r>
        <w:rPr>
          <w:rFonts w:cs="Liberation Serif" w:ascii="Liberation Serif" w:hAnsi="Liberation Serif"/>
          <w:sz w:val="24"/>
          <w:szCs w:val="24"/>
        </w:rPr>
        <w:t>2.1. К начальнику финансового отдела предъявляются квалификационные требования к профессиональному образованию, стажу муниципальной, государственной службы или работы по специальности, направлению подготовки, а также к знаниям и умениям, необходимым для исполнения соответствующих должностных обязанностей.</w:t>
      </w:r>
    </w:p>
    <w:p>
      <w:pPr>
        <w:pStyle w:val="ConsPlusNormal1"/>
        <w:ind w:firstLine="540"/>
        <w:jc w:val="both"/>
        <w:rPr>
          <w:rFonts w:ascii="Liberation Serif" w:hAnsi="Liberation Serif" w:cs="Liberation Serif"/>
          <w:sz w:val="24"/>
          <w:szCs w:val="24"/>
        </w:rPr>
      </w:pPr>
      <w:r>
        <w:rPr>
          <w:rFonts w:cs="Liberation Serif" w:ascii="Liberation Serif" w:hAnsi="Liberation Serif"/>
          <w:sz w:val="24"/>
          <w:szCs w:val="24"/>
        </w:rPr>
        <w:t>2.2. К начальнику финансового отдела предъявляются следующие квалификационные требования:</w:t>
      </w:r>
    </w:p>
    <w:p>
      <w:pPr>
        <w:pStyle w:val="ConsPlusNormal1"/>
        <w:ind w:firstLine="540"/>
        <w:jc w:val="both"/>
        <w:rPr>
          <w:rFonts w:ascii="Liberation Serif" w:hAnsi="Liberation Serif" w:cs="Liberation Serif"/>
          <w:sz w:val="24"/>
          <w:szCs w:val="24"/>
        </w:rPr>
      </w:pPr>
      <w:r>
        <w:rPr>
          <w:rFonts w:cs="Liberation Serif" w:ascii="Liberation Serif" w:hAnsi="Liberation Serif"/>
          <w:sz w:val="24"/>
          <w:szCs w:val="24"/>
        </w:rPr>
        <w:t>а) наличие высшего образования не ниже уровня специалитета, магистратуры по специальности, направлению подготовки, входящим в укрупненные группы специальностей и направлений подготовки «Экономика и управление», подтвержденного документом об образовании и о квалификации, выданным по результатам успешного прохождения государственной итоговой аттестации, либо наличие ученой степени кандидата экономических наук, подтвержденной соответственно дипломом кандидата наук;</w:t>
      </w:r>
    </w:p>
    <w:p>
      <w:pPr>
        <w:pStyle w:val="ConsPlusNormal1"/>
        <w:ind w:firstLine="540"/>
        <w:jc w:val="both"/>
        <w:rPr>
          <w:rFonts w:ascii="Liberation Serif" w:hAnsi="Liberation Serif" w:cs="Liberation Serif"/>
          <w:sz w:val="24"/>
          <w:szCs w:val="24"/>
        </w:rPr>
      </w:pPr>
      <w:r>
        <w:rPr>
          <w:rFonts w:cs="Liberation Serif" w:ascii="Liberation Serif" w:hAnsi="Liberation Serif"/>
          <w:sz w:val="24"/>
          <w:szCs w:val="24"/>
        </w:rPr>
        <w:t>б) наличие не менее трех лет стажа государственной гражданской службы, муниципальной службы или стажа работы в области государственного или муниципального управления, экономики, финансов и кредита, в том числе стажа работы на руководящих должностях в органах государственной власти Российской Федерации либо в органах государственной власти субъектов Российской Федерации, в органах местного самоуправления или организациях, деятельность которых связана с экономикой, управлением, осуществлением финансово-кредитных операций, организацией бюджетного процесса бюджетов всех уровней, налогообложением, банковским делом, бухгалтерским учетом, анализом, аудитом и статистикой, - не менее двух лет.</w:t>
      </w:r>
    </w:p>
    <w:p>
      <w:pPr>
        <w:pStyle w:val="ConsPlusNormal1"/>
        <w:ind w:firstLine="540"/>
        <w:jc w:val="both"/>
        <w:rPr>
          <w:rFonts w:ascii="Liberation Serif" w:hAnsi="Liberation Serif" w:cs="Liberation Serif"/>
          <w:sz w:val="24"/>
          <w:szCs w:val="24"/>
        </w:rPr>
      </w:pPr>
      <w:r>
        <w:rPr>
          <w:rFonts w:cs="Liberation Serif" w:ascii="Liberation Serif" w:hAnsi="Liberation Serif"/>
          <w:sz w:val="24"/>
          <w:szCs w:val="24"/>
        </w:rPr>
        <w:t xml:space="preserve">3. Для замещения должности начальника финансового отдела необходимы профессиональные знания </w:t>
      </w:r>
      <w:hyperlink r:id="rId3">
        <w:r>
          <w:rPr>
            <w:rFonts w:cs="Liberation Serif" w:ascii="Liberation Serif" w:hAnsi="Liberation Serif"/>
            <w:sz w:val="24"/>
            <w:szCs w:val="24"/>
          </w:rPr>
          <w:t>Конституции</w:t>
        </w:r>
      </w:hyperlink>
      <w:r>
        <w:rPr>
          <w:rFonts w:cs="Liberation Serif" w:ascii="Liberation Serif" w:hAnsi="Liberation Serif"/>
          <w:sz w:val="24"/>
          <w:szCs w:val="24"/>
        </w:rPr>
        <w:t xml:space="preserve"> Российской Федерации, федерального законодательства, в том числе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местном самоуправлении, законодательства Российской Федерации в сфере стратегического планирования, законодательства Российской Федерации о государственной гражданской службе Российской Федерации, муниципальной службе, законодательства Российской Федерации о противодействии коррупции, Устава Свердловской области, законов Свердловской области, устава и иных нормативных правовых актов городского округа ЗАТО Свободный применительно к исполнению соответствующих должностных обязанностей.</w:t>
      </w:r>
    </w:p>
    <w:p>
      <w:pPr>
        <w:pStyle w:val="Normal"/>
        <w:spacing w:lineRule="auto" w:line="240" w:before="0" w:after="0"/>
        <w:ind w:firstLine="54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4. Квалификационные требования к умениям, которые необходимы для исполнения должностных обязанностей, устанавливаются от области и вида профессиональной служебной деятельности должностной инструкцией </w:t>
      </w:r>
      <w:r>
        <w:rPr>
          <w:rFonts w:cs="Liberation Serif" w:ascii="Liberation Serif" w:hAnsi="Liberation Serif"/>
          <w:sz w:val="24"/>
          <w:szCs w:val="24"/>
        </w:rPr>
        <w:t>начальника финансового отдела</w:t>
      </w:r>
      <w:r>
        <w:rPr>
          <w:rFonts w:cs="Liberation Serif" w:ascii="Liberation Serif" w:hAnsi="Liberation Serif"/>
          <w:sz w:val="24"/>
          <w:szCs w:val="24"/>
          <w:lang w:eastAsia="ru-RU"/>
        </w:rPr>
        <w:t xml:space="preserve">. </w:t>
      </w:r>
    </w:p>
    <w:p>
      <w:pPr>
        <w:pStyle w:val="ConsPlusNormal1"/>
        <w:ind w:firstLine="540"/>
        <w:jc w:val="both"/>
        <w:rPr>
          <w:rFonts w:ascii="Liberation Serif" w:hAnsi="Liberation Serif" w:cs="Liberation Serif"/>
          <w:sz w:val="24"/>
          <w:szCs w:val="24"/>
        </w:rPr>
      </w:pPr>
      <w:r>
        <w:rPr>
          <w:rFonts w:cs="Liberation Serif" w:ascii="Liberation Serif" w:hAnsi="Liberation Serif"/>
          <w:sz w:val="24"/>
          <w:szCs w:val="24"/>
        </w:rPr>
        <w:t xml:space="preserve">5. Для осуществления проверки соответствия кандидата на замещение должности начальника финансового отдела, квалификационным </w:t>
      </w:r>
      <w:hyperlink r:id="rId4">
        <w:r>
          <w:rPr>
            <w:rFonts w:cs="Liberation Serif" w:ascii="Liberation Serif" w:hAnsi="Liberation Serif"/>
            <w:sz w:val="24"/>
            <w:szCs w:val="24"/>
          </w:rPr>
          <w:t>требованиям</w:t>
        </w:r>
      </w:hyperlink>
      <w:r>
        <w:rPr>
          <w:rFonts w:cs="Liberation Serif" w:ascii="Liberation Serif" w:hAnsi="Liberation Serif"/>
          <w:sz w:val="24"/>
          <w:szCs w:val="24"/>
        </w:rPr>
        <w:t>, утвержденным приказом Министерства финансов Российской Федерации от 19 декабря 2019 г. № 238н «О квалификационных требованиях, предъявляемых к руководителю финансового органа муниципального образования» администрация городского округа ЗАТО Свободный направляет в Министерство финансов Свердловской области следующие документы:</w:t>
      </w:r>
    </w:p>
    <w:p>
      <w:pPr>
        <w:pStyle w:val="ConsPlusNormal1"/>
        <w:ind w:firstLine="540"/>
        <w:jc w:val="both"/>
        <w:rPr>
          <w:rFonts w:ascii="Liberation Serif" w:hAnsi="Liberation Serif" w:cs="Liberation Serif"/>
          <w:sz w:val="24"/>
          <w:szCs w:val="24"/>
        </w:rPr>
      </w:pPr>
      <w:r>
        <w:rPr>
          <w:rFonts w:cs="Liberation Serif" w:ascii="Liberation Serif" w:hAnsi="Liberation Serif"/>
          <w:sz w:val="24"/>
          <w:szCs w:val="24"/>
        </w:rPr>
        <w:t>1) рекомендательное письмо главы городского округа ЗАТО Свободный Свердловской области с обоснованием причин назначения кандидата на должность начальника финансового отдела;</w:t>
      </w:r>
    </w:p>
    <w:p>
      <w:pPr>
        <w:pStyle w:val="ConsPlusNormal1"/>
        <w:ind w:firstLine="540"/>
        <w:jc w:val="both"/>
        <w:rPr>
          <w:rFonts w:ascii="Liberation Serif" w:hAnsi="Liberation Serif" w:cs="Liberation Serif"/>
          <w:sz w:val="24"/>
          <w:szCs w:val="24"/>
        </w:rPr>
      </w:pPr>
      <w:r>
        <w:rPr>
          <w:rFonts w:cs="Liberation Serif" w:ascii="Liberation Serif" w:hAnsi="Liberation Serif"/>
          <w:sz w:val="24"/>
          <w:szCs w:val="24"/>
        </w:rPr>
        <w:t>2) справка по форме согласно приложению №1 к настоящему порядку;</w:t>
      </w:r>
    </w:p>
    <w:p>
      <w:pPr>
        <w:pStyle w:val="ConsPlusNormal1"/>
        <w:ind w:firstLine="540"/>
        <w:jc w:val="both"/>
        <w:rPr>
          <w:rFonts w:ascii="Liberation Serif" w:hAnsi="Liberation Serif" w:cs="Liberation Serif"/>
          <w:sz w:val="24"/>
          <w:szCs w:val="24"/>
        </w:rPr>
      </w:pPr>
      <w:r>
        <w:rPr>
          <w:rFonts w:cs="Liberation Serif" w:ascii="Liberation Serif" w:hAnsi="Liberation Serif"/>
          <w:sz w:val="24"/>
          <w:szCs w:val="24"/>
        </w:rPr>
        <w:t>3) копии документов о образовании и (или) о квалификации, подтверждающих наличие у кандидата высшего образования и (или) дополнительного профессионального образования, об ученой степени (при наличии) и ученом звании (при наличии), заверенные кадровой службой по месту работы;</w:t>
      </w:r>
    </w:p>
    <w:p>
      <w:pPr>
        <w:pStyle w:val="ConsPlusNormal1"/>
        <w:ind w:firstLine="540"/>
        <w:jc w:val="both"/>
        <w:rPr>
          <w:rFonts w:ascii="Liberation Serif" w:hAnsi="Liberation Serif" w:cs="Liberation Serif"/>
          <w:sz w:val="24"/>
          <w:szCs w:val="24"/>
        </w:rPr>
      </w:pPr>
      <w:r>
        <w:rPr>
          <w:rFonts w:cs="Liberation Serif" w:ascii="Liberation Serif" w:hAnsi="Liberation Serif"/>
          <w:sz w:val="24"/>
          <w:szCs w:val="24"/>
        </w:rPr>
        <w:t>4) заверенные копии трудовой книжки кандидата и (или) трудовых договоров;</w:t>
      </w:r>
    </w:p>
    <w:p>
      <w:pPr>
        <w:pStyle w:val="ConsPlusNormal1"/>
        <w:ind w:firstLine="540"/>
        <w:jc w:val="both"/>
        <w:rPr>
          <w:rFonts w:ascii="Liberation Serif" w:hAnsi="Liberation Serif" w:cs="Liberation Serif"/>
          <w:sz w:val="24"/>
          <w:szCs w:val="24"/>
        </w:rPr>
      </w:pPr>
      <w:r>
        <w:rPr>
          <w:rFonts w:cs="Liberation Serif" w:ascii="Liberation Serif" w:hAnsi="Liberation Serif"/>
          <w:sz w:val="24"/>
          <w:szCs w:val="24"/>
        </w:rPr>
        <w:t>5) согласие кандидата на обработку персональных данных по форме согласно приложению № 2 к настоящему порядку.</w:t>
      </w:r>
    </w:p>
    <w:p>
      <w:pPr>
        <w:pStyle w:val="ConsPlusNormal1"/>
        <w:ind w:firstLine="540"/>
        <w:jc w:val="both"/>
        <w:rPr>
          <w:rFonts w:ascii="Liberation Serif" w:hAnsi="Liberation Serif" w:cs="Liberation Serif"/>
          <w:sz w:val="24"/>
          <w:szCs w:val="24"/>
        </w:rPr>
      </w:pPr>
      <w:r>
        <w:rPr>
          <w:rFonts w:cs="Liberation Serif" w:ascii="Liberation Serif" w:hAnsi="Liberation Serif"/>
          <w:sz w:val="24"/>
          <w:szCs w:val="24"/>
        </w:rPr>
        <w:t xml:space="preserve">6. Начальник финансового отдела назначается на должность главой городского округа ЗАТО Свободный Свердловской области после определения Министерством финансов Свердловской области соответствия кандидата квалификационным </w:t>
      </w:r>
      <w:hyperlink r:id="rId5">
        <w:r>
          <w:rPr>
            <w:rFonts w:cs="Liberation Serif" w:ascii="Liberation Serif" w:hAnsi="Liberation Serif"/>
            <w:sz w:val="24"/>
            <w:szCs w:val="24"/>
          </w:rPr>
          <w:t>требованиям</w:t>
        </w:r>
      </w:hyperlink>
      <w:r>
        <w:rPr>
          <w:rFonts w:cs="Liberation Serif" w:ascii="Liberation Serif" w:hAnsi="Liberation Serif"/>
          <w:sz w:val="24"/>
          <w:szCs w:val="24"/>
        </w:rPr>
        <w:t>.</w:t>
      </w:r>
    </w:p>
    <w:p>
      <w:pPr>
        <w:pStyle w:val="ConsPlusNormal1"/>
        <w:ind w:firstLine="540"/>
        <w:jc w:val="both"/>
        <w:rPr>
          <w:rFonts w:ascii="Liberation Serif" w:hAnsi="Liberation Serif" w:cs="Liberation Serif"/>
          <w:sz w:val="24"/>
          <w:szCs w:val="24"/>
        </w:rPr>
      </w:pPr>
      <w:r>
        <w:rPr>
          <w:rFonts w:cs="Liberation Serif" w:ascii="Liberation Serif" w:hAnsi="Liberation Serif"/>
          <w:sz w:val="24"/>
          <w:szCs w:val="24"/>
        </w:rPr>
      </w:r>
    </w:p>
    <w:p>
      <w:pPr>
        <w:pStyle w:val="ConsPlusNormal1"/>
        <w:ind w:firstLine="540"/>
        <w:jc w:val="both"/>
        <w:rPr>
          <w:rFonts w:ascii="Liberation Serif" w:hAnsi="Liberation Serif" w:cs="Liberation Serif"/>
          <w:sz w:val="24"/>
          <w:szCs w:val="24"/>
        </w:rPr>
      </w:pPr>
      <w:r>
        <w:rPr>
          <w:rFonts w:cs="Liberation Serif" w:ascii="Liberation Serif" w:hAnsi="Liberation Serif"/>
          <w:sz w:val="24"/>
          <w:szCs w:val="24"/>
        </w:rPr>
      </w:r>
    </w:p>
    <w:p>
      <w:pPr>
        <w:pStyle w:val="ConsPlusNormal1"/>
        <w:ind w:firstLine="540"/>
        <w:jc w:val="both"/>
        <w:rPr>
          <w:rFonts w:ascii="Liberation Serif" w:hAnsi="Liberation Serif" w:cs="Liberation Serif"/>
          <w:sz w:val="24"/>
          <w:szCs w:val="24"/>
        </w:rPr>
      </w:pPr>
      <w:r>
        <w:rPr>
          <w:rFonts w:cs="Liberation Serif" w:ascii="Liberation Serif" w:hAnsi="Liberation Serif"/>
          <w:sz w:val="24"/>
          <w:szCs w:val="24"/>
        </w:rPr>
      </w:r>
    </w:p>
    <w:p>
      <w:pPr>
        <w:pStyle w:val="ConsPlusNormal1"/>
        <w:ind w:firstLine="540"/>
        <w:jc w:val="both"/>
        <w:rPr>
          <w:rFonts w:ascii="Liberation Serif" w:hAnsi="Liberation Serif" w:cs="Liberation Serif"/>
          <w:sz w:val="24"/>
          <w:szCs w:val="24"/>
        </w:rPr>
      </w:pPr>
      <w:r>
        <w:rPr>
          <w:rFonts w:cs="Liberation Serif" w:ascii="Liberation Serif" w:hAnsi="Liberation Serif"/>
          <w:sz w:val="24"/>
          <w:szCs w:val="24"/>
        </w:rPr>
      </w:r>
    </w:p>
    <w:p>
      <w:pPr>
        <w:pStyle w:val="ConsPlusNormal1"/>
        <w:ind w:firstLine="540"/>
        <w:jc w:val="both"/>
        <w:rPr>
          <w:rFonts w:ascii="Liberation Serif" w:hAnsi="Liberation Serif" w:cs="Liberation Serif"/>
          <w:sz w:val="24"/>
          <w:szCs w:val="24"/>
        </w:rPr>
      </w:pPr>
      <w:r>
        <w:rPr>
          <w:rFonts w:cs="Liberation Serif" w:ascii="Liberation Serif" w:hAnsi="Liberation Serif"/>
          <w:sz w:val="24"/>
          <w:szCs w:val="24"/>
        </w:rPr>
      </w:r>
    </w:p>
    <w:p>
      <w:pPr>
        <w:pStyle w:val="ConsPlusNormal1"/>
        <w:ind w:firstLine="540"/>
        <w:jc w:val="both"/>
        <w:rPr>
          <w:rFonts w:ascii="Liberation Serif" w:hAnsi="Liberation Serif" w:cs="Liberation Serif"/>
          <w:sz w:val="24"/>
          <w:szCs w:val="24"/>
        </w:rPr>
      </w:pPr>
      <w:r>
        <w:rPr>
          <w:rFonts w:cs="Liberation Serif" w:ascii="Liberation Serif" w:hAnsi="Liberation Serif"/>
          <w:sz w:val="24"/>
          <w:szCs w:val="24"/>
        </w:rPr>
      </w:r>
    </w:p>
    <w:p>
      <w:pPr>
        <w:pStyle w:val="ConsPlusNormal1"/>
        <w:ind w:firstLine="540"/>
        <w:jc w:val="both"/>
        <w:rPr>
          <w:rFonts w:ascii="Liberation Serif" w:hAnsi="Liberation Serif" w:cs="Liberation Serif"/>
          <w:sz w:val="24"/>
          <w:szCs w:val="24"/>
        </w:rPr>
      </w:pPr>
      <w:r>
        <w:rPr>
          <w:rFonts w:cs="Liberation Serif" w:ascii="Liberation Serif" w:hAnsi="Liberation Serif"/>
          <w:sz w:val="24"/>
          <w:szCs w:val="24"/>
        </w:rPr>
      </w:r>
    </w:p>
    <w:p>
      <w:pPr>
        <w:pStyle w:val="ConsPlusNormal1"/>
        <w:ind w:firstLine="540"/>
        <w:jc w:val="both"/>
        <w:rPr>
          <w:rFonts w:ascii="Liberation Serif" w:hAnsi="Liberation Serif" w:cs="Liberation Serif"/>
          <w:sz w:val="24"/>
          <w:szCs w:val="24"/>
        </w:rPr>
      </w:pPr>
      <w:r>
        <w:rPr>
          <w:rFonts w:cs="Liberation Serif" w:ascii="Liberation Serif" w:hAnsi="Liberation Serif"/>
          <w:sz w:val="24"/>
          <w:szCs w:val="24"/>
        </w:rPr>
      </w:r>
    </w:p>
    <w:p>
      <w:pPr>
        <w:pStyle w:val="ConsPlusNormal1"/>
        <w:ind w:firstLine="540"/>
        <w:jc w:val="both"/>
        <w:rPr>
          <w:rFonts w:ascii="Liberation Serif" w:hAnsi="Liberation Serif" w:cs="Liberation Serif"/>
          <w:sz w:val="24"/>
          <w:szCs w:val="24"/>
        </w:rPr>
      </w:pPr>
      <w:r>
        <w:rPr>
          <w:rFonts w:cs="Liberation Serif" w:ascii="Liberation Serif" w:hAnsi="Liberation Serif"/>
          <w:sz w:val="24"/>
          <w:szCs w:val="24"/>
        </w:rPr>
      </w:r>
    </w:p>
    <w:p>
      <w:pPr>
        <w:pStyle w:val="ConsPlusNormal1"/>
        <w:ind w:firstLine="540"/>
        <w:jc w:val="both"/>
        <w:rPr>
          <w:rFonts w:ascii="Liberation Serif" w:hAnsi="Liberation Serif" w:cs="Liberation Serif"/>
          <w:sz w:val="24"/>
          <w:szCs w:val="24"/>
        </w:rPr>
      </w:pPr>
      <w:r>
        <w:rPr>
          <w:rFonts w:cs="Liberation Serif" w:ascii="Liberation Serif" w:hAnsi="Liberation Serif"/>
          <w:sz w:val="24"/>
          <w:szCs w:val="24"/>
        </w:rPr>
      </w:r>
    </w:p>
    <w:p>
      <w:pPr>
        <w:pStyle w:val="ConsPlusNormal1"/>
        <w:ind w:firstLine="540"/>
        <w:jc w:val="both"/>
        <w:rPr>
          <w:rFonts w:ascii="Liberation Serif" w:hAnsi="Liberation Serif" w:cs="Liberation Serif"/>
          <w:sz w:val="24"/>
          <w:szCs w:val="24"/>
        </w:rPr>
      </w:pPr>
      <w:r>
        <w:rPr>
          <w:rFonts w:cs="Liberation Serif" w:ascii="Liberation Serif" w:hAnsi="Liberation Serif"/>
          <w:sz w:val="24"/>
          <w:szCs w:val="24"/>
        </w:rPr>
      </w:r>
    </w:p>
    <w:p>
      <w:pPr>
        <w:pStyle w:val="ConsPlusNormal1"/>
        <w:ind w:firstLine="540"/>
        <w:jc w:val="both"/>
        <w:rPr>
          <w:rFonts w:ascii="Liberation Serif" w:hAnsi="Liberation Serif" w:cs="Liberation Serif"/>
          <w:sz w:val="24"/>
          <w:szCs w:val="24"/>
        </w:rPr>
      </w:pPr>
      <w:r>
        <w:rPr>
          <w:rFonts w:cs="Liberation Serif" w:ascii="Liberation Serif" w:hAnsi="Liberation Serif"/>
          <w:sz w:val="24"/>
          <w:szCs w:val="24"/>
        </w:rPr>
      </w:r>
    </w:p>
    <w:p>
      <w:pPr>
        <w:pStyle w:val="ConsPlusNormal1"/>
        <w:ind w:firstLine="540"/>
        <w:jc w:val="both"/>
        <w:rPr>
          <w:rFonts w:ascii="Liberation Serif" w:hAnsi="Liberation Serif" w:cs="Liberation Serif"/>
          <w:sz w:val="24"/>
          <w:szCs w:val="24"/>
        </w:rPr>
      </w:pPr>
      <w:r>
        <w:rPr>
          <w:rFonts w:cs="Liberation Serif" w:ascii="Liberation Serif" w:hAnsi="Liberation Serif"/>
          <w:sz w:val="24"/>
          <w:szCs w:val="24"/>
        </w:rPr>
      </w:r>
    </w:p>
    <w:p>
      <w:pPr>
        <w:pStyle w:val="ConsPlusNormal1"/>
        <w:ind w:firstLine="540"/>
        <w:jc w:val="both"/>
        <w:rPr>
          <w:rFonts w:ascii="Liberation Serif" w:hAnsi="Liberation Serif" w:cs="Liberation Serif"/>
          <w:sz w:val="24"/>
          <w:szCs w:val="24"/>
        </w:rPr>
      </w:pPr>
      <w:r>
        <w:rPr>
          <w:rFonts w:cs="Liberation Serif" w:ascii="Liberation Serif" w:hAnsi="Liberation Serif"/>
          <w:sz w:val="24"/>
          <w:szCs w:val="24"/>
        </w:rPr>
      </w:r>
    </w:p>
    <w:p>
      <w:pPr>
        <w:pStyle w:val="ConsPlusNormal1"/>
        <w:ind w:firstLine="540"/>
        <w:jc w:val="both"/>
        <w:rPr>
          <w:rFonts w:ascii="Liberation Serif" w:hAnsi="Liberation Serif" w:cs="Liberation Serif"/>
          <w:sz w:val="24"/>
          <w:szCs w:val="24"/>
        </w:rPr>
      </w:pPr>
      <w:r>
        <w:rPr>
          <w:rFonts w:cs="Liberation Serif" w:ascii="Liberation Serif" w:hAnsi="Liberation Serif"/>
          <w:sz w:val="24"/>
          <w:szCs w:val="24"/>
        </w:rPr>
      </w:r>
    </w:p>
    <w:p>
      <w:pPr>
        <w:pStyle w:val="ConsPlusNormal1"/>
        <w:ind w:firstLine="540"/>
        <w:jc w:val="both"/>
        <w:rPr>
          <w:rFonts w:ascii="Liberation Serif" w:hAnsi="Liberation Serif" w:cs="Liberation Serif"/>
          <w:sz w:val="24"/>
          <w:szCs w:val="24"/>
        </w:rPr>
      </w:pPr>
      <w:r>
        <w:rPr>
          <w:rFonts w:cs="Liberation Serif" w:ascii="Liberation Serif" w:hAnsi="Liberation Serif"/>
          <w:sz w:val="24"/>
          <w:szCs w:val="24"/>
        </w:rPr>
      </w:r>
    </w:p>
    <w:p>
      <w:pPr>
        <w:pStyle w:val="ConsPlusNormal1"/>
        <w:ind w:firstLine="540"/>
        <w:jc w:val="both"/>
        <w:rPr>
          <w:rFonts w:ascii="Liberation Serif" w:hAnsi="Liberation Serif" w:cs="Liberation Serif"/>
          <w:sz w:val="24"/>
          <w:szCs w:val="24"/>
        </w:rPr>
      </w:pPr>
      <w:r>
        <w:rPr>
          <w:rFonts w:cs="Liberation Serif" w:ascii="Liberation Serif" w:hAnsi="Liberation Serif"/>
          <w:sz w:val="24"/>
          <w:szCs w:val="24"/>
        </w:rPr>
      </w:r>
    </w:p>
    <w:p>
      <w:pPr>
        <w:pStyle w:val="ConsPlusNormal1"/>
        <w:ind w:firstLine="540"/>
        <w:jc w:val="both"/>
        <w:rPr>
          <w:rFonts w:ascii="Liberation Serif" w:hAnsi="Liberation Serif" w:cs="Liberation Serif"/>
          <w:sz w:val="24"/>
          <w:szCs w:val="24"/>
        </w:rPr>
      </w:pPr>
      <w:r>
        <w:rPr>
          <w:rFonts w:cs="Liberation Serif" w:ascii="Liberation Serif" w:hAnsi="Liberation Serif"/>
          <w:sz w:val="24"/>
          <w:szCs w:val="24"/>
        </w:rPr>
      </w:r>
    </w:p>
    <w:p>
      <w:pPr>
        <w:pStyle w:val="ConsPlusNormal1"/>
        <w:ind w:firstLine="540"/>
        <w:jc w:val="both"/>
        <w:rPr>
          <w:rFonts w:ascii="Liberation Serif" w:hAnsi="Liberation Serif" w:cs="Liberation Serif"/>
          <w:sz w:val="24"/>
          <w:szCs w:val="24"/>
        </w:rPr>
      </w:pPr>
      <w:r>
        <w:rPr>
          <w:rFonts w:cs="Liberation Serif" w:ascii="Liberation Serif" w:hAnsi="Liberation Serif"/>
          <w:sz w:val="24"/>
          <w:szCs w:val="24"/>
        </w:rPr>
      </w:r>
    </w:p>
    <w:p>
      <w:pPr>
        <w:pStyle w:val="ConsPlusNormal1"/>
        <w:ind w:firstLine="540"/>
        <w:jc w:val="both"/>
        <w:rPr>
          <w:rFonts w:ascii="Liberation Serif" w:hAnsi="Liberation Serif" w:cs="Liberation Serif"/>
          <w:sz w:val="24"/>
          <w:szCs w:val="24"/>
        </w:rPr>
      </w:pPr>
      <w:r>
        <w:rPr>
          <w:rFonts w:cs="Liberation Serif" w:ascii="Liberation Serif" w:hAnsi="Liberation Serif"/>
          <w:sz w:val="24"/>
          <w:szCs w:val="24"/>
        </w:rPr>
      </w:r>
    </w:p>
    <w:p>
      <w:pPr>
        <w:pStyle w:val="ConsPlusNormal1"/>
        <w:ind w:firstLine="540"/>
        <w:jc w:val="both"/>
        <w:rPr>
          <w:rFonts w:ascii="Liberation Serif" w:hAnsi="Liberation Serif" w:cs="Liberation Serif"/>
          <w:sz w:val="24"/>
          <w:szCs w:val="24"/>
        </w:rPr>
      </w:pPr>
      <w:r>
        <w:rPr>
          <w:rFonts w:cs="Liberation Serif" w:ascii="Liberation Serif" w:hAnsi="Liberation Serif"/>
          <w:sz w:val="24"/>
          <w:szCs w:val="24"/>
        </w:rPr>
      </w:r>
    </w:p>
    <w:p>
      <w:pPr>
        <w:pStyle w:val="ConsPlusNormal1"/>
        <w:ind w:firstLine="540"/>
        <w:jc w:val="both"/>
        <w:rPr>
          <w:rFonts w:ascii="Liberation Serif" w:hAnsi="Liberation Serif" w:cs="Liberation Serif"/>
          <w:sz w:val="24"/>
          <w:szCs w:val="24"/>
        </w:rPr>
      </w:pPr>
      <w:r>
        <w:rPr>
          <w:rFonts w:cs="Liberation Serif" w:ascii="Liberation Serif" w:hAnsi="Liberation Serif"/>
          <w:sz w:val="24"/>
          <w:szCs w:val="24"/>
        </w:rPr>
      </w:r>
    </w:p>
    <w:p>
      <w:pPr>
        <w:pStyle w:val="ConsPlusNormal1"/>
        <w:ind w:firstLine="540"/>
        <w:jc w:val="both"/>
        <w:rPr>
          <w:rFonts w:ascii="Liberation Serif" w:hAnsi="Liberation Serif" w:cs="Liberation Serif"/>
          <w:sz w:val="24"/>
          <w:szCs w:val="24"/>
        </w:rPr>
      </w:pPr>
      <w:r>
        <w:rPr>
          <w:rFonts w:cs="Liberation Serif" w:ascii="Liberation Serif" w:hAnsi="Liberation Serif"/>
          <w:sz w:val="24"/>
          <w:szCs w:val="24"/>
        </w:rPr>
      </w:r>
    </w:p>
    <w:p>
      <w:pPr>
        <w:pStyle w:val="ConsPlusNormal1"/>
        <w:ind w:firstLine="540"/>
        <w:jc w:val="both"/>
        <w:rPr>
          <w:rFonts w:ascii="Liberation Serif" w:hAnsi="Liberation Serif" w:cs="Liberation Serif"/>
          <w:sz w:val="24"/>
          <w:szCs w:val="24"/>
        </w:rPr>
      </w:pPr>
      <w:r>
        <w:rPr>
          <w:rFonts w:cs="Liberation Serif" w:ascii="Liberation Serif" w:hAnsi="Liberation Serif"/>
          <w:sz w:val="24"/>
          <w:szCs w:val="24"/>
        </w:rPr>
      </w:r>
    </w:p>
    <w:p>
      <w:pPr>
        <w:pStyle w:val="ConsPlusNormal1"/>
        <w:ind w:firstLine="540"/>
        <w:jc w:val="both"/>
        <w:rPr>
          <w:rFonts w:ascii="Liberation Serif" w:hAnsi="Liberation Serif" w:cs="Liberation Serif"/>
          <w:sz w:val="24"/>
          <w:szCs w:val="24"/>
        </w:rPr>
      </w:pPr>
      <w:r>
        <w:rPr>
          <w:rFonts w:cs="Liberation Serif" w:ascii="Liberation Serif" w:hAnsi="Liberation Serif"/>
          <w:sz w:val="24"/>
          <w:szCs w:val="24"/>
        </w:rPr>
      </w:r>
    </w:p>
    <w:p>
      <w:pPr>
        <w:pStyle w:val="ConsPlusNormal1"/>
        <w:ind w:firstLine="540"/>
        <w:jc w:val="both"/>
        <w:rPr>
          <w:rFonts w:ascii="Liberation Serif" w:hAnsi="Liberation Serif" w:cs="Liberation Serif"/>
          <w:sz w:val="24"/>
          <w:szCs w:val="24"/>
        </w:rPr>
      </w:pPr>
      <w:r>
        <w:rPr>
          <w:rFonts w:cs="Liberation Serif" w:ascii="Liberation Serif" w:hAnsi="Liberation Serif"/>
          <w:sz w:val="24"/>
          <w:szCs w:val="24"/>
        </w:rPr>
      </w:r>
    </w:p>
    <w:p>
      <w:pPr>
        <w:pStyle w:val="ConsPlusNormal1"/>
        <w:ind w:firstLine="540"/>
        <w:jc w:val="both"/>
        <w:rPr>
          <w:rFonts w:ascii="Liberation Serif" w:hAnsi="Liberation Serif" w:cs="Liberation Serif"/>
          <w:sz w:val="24"/>
          <w:szCs w:val="24"/>
        </w:rPr>
      </w:pPr>
      <w:r>
        <w:rPr>
          <w:rFonts w:cs="Liberation Serif" w:ascii="Liberation Serif" w:hAnsi="Liberation Serif"/>
          <w:sz w:val="24"/>
          <w:szCs w:val="24"/>
        </w:rPr>
      </w:r>
    </w:p>
    <w:p>
      <w:pPr>
        <w:pStyle w:val="ConsPlusNormal1"/>
        <w:ind w:firstLine="540"/>
        <w:jc w:val="both"/>
        <w:rPr>
          <w:rFonts w:ascii="Liberation Serif" w:hAnsi="Liberation Serif" w:cs="Liberation Serif"/>
          <w:sz w:val="24"/>
          <w:szCs w:val="24"/>
        </w:rPr>
      </w:pPr>
      <w:r>
        <w:rPr>
          <w:rFonts w:cs="Liberation Serif" w:ascii="Liberation Serif" w:hAnsi="Liberation Serif"/>
          <w:sz w:val="24"/>
          <w:szCs w:val="24"/>
        </w:rPr>
      </w:r>
    </w:p>
    <w:p>
      <w:pPr>
        <w:pStyle w:val="ConsPlusNormal1"/>
        <w:ind w:firstLine="540"/>
        <w:jc w:val="both"/>
        <w:rPr>
          <w:rFonts w:ascii="Liberation Serif" w:hAnsi="Liberation Serif" w:cs="Liberation Serif"/>
          <w:sz w:val="24"/>
          <w:szCs w:val="24"/>
        </w:rPr>
      </w:pPr>
      <w:r>
        <w:rPr>
          <w:rFonts w:cs="Liberation Serif" w:ascii="Liberation Serif" w:hAnsi="Liberation Serif"/>
          <w:sz w:val="24"/>
          <w:szCs w:val="24"/>
        </w:rPr>
      </w:r>
    </w:p>
    <w:p>
      <w:pPr>
        <w:pStyle w:val="ConsPlusTitle"/>
        <w:jc w:val="right"/>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ConsPlusTitle"/>
        <w:jc w:val="right"/>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ConsPlusTitle"/>
        <w:jc w:val="right"/>
        <w:rPr>
          <w:rFonts w:ascii="Liberation Serif" w:hAnsi="Liberation Serif" w:cs="Liberation Serif"/>
          <w:b w:val="false"/>
          <w:b w:val="false"/>
          <w:sz w:val="24"/>
          <w:szCs w:val="24"/>
        </w:rPr>
      </w:pPr>
      <w:r>
        <w:rPr>
          <w:rFonts w:cs="Liberation Serif" w:ascii="Liberation Serif" w:hAnsi="Liberation Serif"/>
          <w:b w:val="false"/>
          <w:sz w:val="24"/>
          <w:szCs w:val="24"/>
        </w:rPr>
        <w:t xml:space="preserve">Приложение № 1 </w:t>
      </w:r>
    </w:p>
    <w:p>
      <w:pPr>
        <w:pStyle w:val="ConsPlusTitle"/>
        <w:jc w:val="right"/>
        <w:rPr>
          <w:rFonts w:ascii="Liberation Serif" w:hAnsi="Liberation Serif" w:cs="Liberation Serif"/>
          <w:b w:val="false"/>
          <w:b w:val="false"/>
          <w:sz w:val="24"/>
          <w:szCs w:val="24"/>
        </w:rPr>
      </w:pPr>
      <w:r>
        <w:rPr>
          <w:rFonts w:cs="Liberation Serif" w:ascii="Liberation Serif" w:hAnsi="Liberation Serif"/>
          <w:b w:val="false"/>
          <w:sz w:val="24"/>
          <w:szCs w:val="24"/>
        </w:rPr>
        <w:t xml:space="preserve">к Порядку назначения </w:t>
      </w:r>
    </w:p>
    <w:p>
      <w:pPr>
        <w:pStyle w:val="ConsPlusTitle"/>
        <w:jc w:val="right"/>
        <w:rPr>
          <w:rFonts w:ascii="Liberation Serif" w:hAnsi="Liberation Serif" w:cs="Liberation Serif"/>
          <w:b w:val="false"/>
          <w:b w:val="false"/>
          <w:sz w:val="24"/>
          <w:szCs w:val="24"/>
        </w:rPr>
      </w:pPr>
      <w:r>
        <w:rPr>
          <w:rFonts w:cs="Liberation Serif" w:ascii="Liberation Serif" w:hAnsi="Liberation Serif"/>
          <w:b w:val="false"/>
          <w:sz w:val="24"/>
          <w:szCs w:val="24"/>
        </w:rPr>
        <w:t xml:space="preserve">на должность начальника финансового отдела </w:t>
      </w:r>
    </w:p>
    <w:p>
      <w:pPr>
        <w:pStyle w:val="ConsPlusTitle"/>
        <w:jc w:val="right"/>
        <w:rPr>
          <w:rFonts w:ascii="Liberation Serif" w:hAnsi="Liberation Serif" w:cs="Liberation Serif"/>
          <w:b w:val="false"/>
          <w:b w:val="false"/>
          <w:sz w:val="24"/>
          <w:szCs w:val="24"/>
        </w:rPr>
      </w:pPr>
      <w:r>
        <w:rPr>
          <w:rFonts w:cs="Liberation Serif" w:ascii="Liberation Serif" w:hAnsi="Liberation Serif"/>
          <w:b w:val="false"/>
          <w:sz w:val="24"/>
          <w:szCs w:val="24"/>
        </w:rPr>
        <w:t xml:space="preserve">администрации городского округа </w:t>
      </w:r>
    </w:p>
    <w:p>
      <w:pPr>
        <w:pStyle w:val="ConsPlusTitle"/>
        <w:jc w:val="right"/>
        <w:rPr>
          <w:rFonts w:ascii="Liberation Serif" w:hAnsi="Liberation Serif" w:cs="Liberation Serif"/>
          <w:b w:val="false"/>
          <w:b w:val="false"/>
          <w:sz w:val="24"/>
          <w:szCs w:val="24"/>
        </w:rPr>
      </w:pPr>
      <w:r>
        <w:rPr>
          <w:rFonts w:cs="Liberation Serif" w:ascii="Liberation Serif" w:hAnsi="Liberation Serif"/>
          <w:b w:val="false"/>
          <w:sz w:val="24"/>
          <w:szCs w:val="24"/>
        </w:rPr>
        <w:t>ЗАТО Свободный Свердловской области</w:t>
      </w:r>
    </w:p>
    <w:p>
      <w:pPr>
        <w:pStyle w:val="ConsPlusNormal1"/>
        <w:jc w:val="center"/>
        <w:rPr>
          <w:rFonts w:ascii="Liberation Serif" w:hAnsi="Liberation Serif" w:cs="Liberation Serif"/>
          <w:b/>
          <w:b/>
          <w:sz w:val="28"/>
          <w:szCs w:val="28"/>
        </w:rPr>
      </w:pPr>
      <w:r>
        <w:rPr>
          <w:rFonts w:cs="Liberation Serif" w:ascii="Liberation Serif" w:hAnsi="Liberation Serif"/>
          <w:b/>
          <w:sz w:val="28"/>
          <w:szCs w:val="28"/>
        </w:rPr>
      </w:r>
    </w:p>
    <w:p>
      <w:pPr>
        <w:pStyle w:val="ConsPlusNormal1"/>
        <w:jc w:val="center"/>
        <w:rPr/>
      </w:pPr>
      <w:r>
        <w:rPr>
          <w:rFonts w:cs="Liberation Serif" w:ascii="Liberation Serif" w:hAnsi="Liberation Serif"/>
          <w:b/>
          <w:sz w:val="28"/>
          <w:szCs w:val="28"/>
        </w:rPr>
        <w:t>СПРАВКА</w:t>
      </w:r>
    </w:p>
    <w:p>
      <w:pPr>
        <w:pStyle w:val="ConsPlusNormal1"/>
        <w:jc w:val="center"/>
        <w:rPr>
          <w:rFonts w:ascii="Liberation Serif" w:hAnsi="Liberation Serif" w:cs="Liberation Serif"/>
          <w:sz w:val="28"/>
          <w:szCs w:val="28"/>
          <w:shd w:fill="FFFF00" w:val="clear"/>
        </w:rPr>
      </w:pPr>
      <w:r>
        <w:rPr>
          <w:rFonts w:cs="Liberation Serif" w:ascii="Liberation Serif" w:hAnsi="Liberation Serif"/>
          <w:sz w:val="28"/>
          <w:szCs w:val="28"/>
          <w:shd w:fill="FFFF00" w:val="clear"/>
        </w:rPr>
      </w:r>
    </w:p>
    <w:tbl>
      <w:tblPr>
        <w:tblW w:w="10066" w:type="dxa"/>
        <w:jc w:val="left"/>
        <w:tblInd w:w="-10" w:type="dxa"/>
        <w:tblLayout w:type="fixed"/>
        <w:tblCellMar>
          <w:top w:w="102" w:type="dxa"/>
          <w:left w:w="62" w:type="dxa"/>
          <w:bottom w:w="102" w:type="dxa"/>
          <w:right w:w="62" w:type="dxa"/>
        </w:tblCellMar>
        <w:tblLook w:firstRow="1" w:noVBand="1" w:lastRow="0" w:firstColumn="1" w:lastColumn="0" w:noHBand="0" w:val="04a0"/>
      </w:tblPr>
      <w:tblGrid>
        <w:gridCol w:w="143"/>
        <w:gridCol w:w="7655"/>
        <w:gridCol w:w="2268"/>
      </w:tblGrid>
      <w:tr>
        <w:trPr>
          <w:trHeight w:val="2379" w:hRule="atLeast"/>
        </w:trPr>
        <w:tc>
          <w:tcPr>
            <w:tcW w:w="143" w:type="dxa"/>
            <w:tcBorders/>
            <w:shd w:color="auto" w:fill="auto" w:val="clear"/>
          </w:tcPr>
          <w:p>
            <w:pPr>
              <w:pStyle w:val="ConsPlusNormal1"/>
              <w:widowControl w:val="false"/>
              <w:rPr>
                <w:rFonts w:ascii="Liberation Serif" w:hAnsi="Liberation Serif" w:cs="Liberation Serif"/>
                <w:color w:val="000000"/>
                <w:sz w:val="28"/>
                <w:szCs w:val="28"/>
              </w:rPr>
            </w:pPr>
            <w:r>
              <w:rPr>
                <w:rFonts w:cs="Liberation Serif" w:ascii="Liberation Serif" w:hAnsi="Liberation Serif"/>
                <w:color w:val="000000"/>
                <w:sz w:val="28"/>
                <w:szCs w:val="28"/>
              </w:rPr>
            </w:r>
          </w:p>
        </w:tc>
        <w:tc>
          <w:tcPr>
            <w:tcW w:w="7655" w:type="dxa"/>
            <w:tcBorders>
              <w:right w:val="single" w:sz="4" w:space="0" w:color="00000A"/>
            </w:tcBorders>
            <w:shd w:color="auto" w:fill="auto" w:val="clear"/>
          </w:tcPr>
          <w:p>
            <w:pPr>
              <w:pStyle w:val="ConsPlusNormal1"/>
              <w:widowControl w:val="false"/>
              <w:pBdr>
                <w:bottom w:val="single" w:sz="12" w:space="1" w:color="00000A"/>
              </w:pBdr>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rmal1"/>
              <w:widowControl w:val="false"/>
              <w:jc w:val="center"/>
              <w:rPr/>
            </w:pPr>
            <w:r>
              <w:rPr>
                <w:rFonts w:cs="Liberation Serif" w:ascii="Liberation Serif" w:hAnsi="Liberation Serif"/>
                <w:color w:val="000000"/>
                <w:sz w:val="24"/>
                <w:szCs w:val="24"/>
              </w:rPr>
              <w:t>(фамилия, имя, отчество)</w:t>
            </w:r>
          </w:p>
          <w:p>
            <w:pPr>
              <w:pStyle w:val="ConsPlusNormal1"/>
              <w:widowControl w:val="false"/>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rmal1"/>
              <w:widowControl w:val="false"/>
              <w:rPr/>
            </w:pPr>
            <w:r>
              <w:rPr>
                <w:rFonts w:cs="Liberation Serif" w:ascii="Liberation Serif" w:hAnsi="Liberation Serif"/>
                <w:color w:val="000000"/>
                <w:sz w:val="28"/>
                <w:szCs w:val="28"/>
              </w:rPr>
              <w:t>_____________________________________________________</w:t>
            </w:r>
          </w:p>
          <w:p>
            <w:pPr>
              <w:pStyle w:val="ConsPlusNormal1"/>
              <w:widowControl w:val="false"/>
              <w:jc w:val="center"/>
              <w:rPr/>
            </w:pPr>
            <w:r>
              <w:rPr>
                <w:rFonts w:cs="Liberation Serif" w:ascii="Liberation Serif" w:hAnsi="Liberation Serif"/>
                <w:color w:val="000000"/>
                <w:sz w:val="24"/>
                <w:szCs w:val="24"/>
              </w:rPr>
              <w:t>(должность, на замещение которой претендует кандидат)</w:t>
            </w:r>
          </w:p>
          <w:p>
            <w:pPr>
              <w:pStyle w:val="ConsPlusNormal1"/>
              <w:widowControl w:val="false"/>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tc>
        <w:tc>
          <w:tcPr>
            <w:tcW w:w="2268" w:type="dxa"/>
            <w:tcBorders>
              <w:top w:val="single" w:sz="4" w:space="0" w:color="00000A"/>
              <w:left w:val="single" w:sz="4" w:space="0" w:color="00000A"/>
              <w:bottom w:val="single" w:sz="4" w:space="0" w:color="00000A"/>
              <w:right w:val="single" w:sz="4" w:space="0" w:color="00000A"/>
            </w:tcBorders>
            <w:shd w:color="auto" w:fill="auto" w:val="clear"/>
          </w:tcPr>
          <w:p>
            <w:pPr>
              <w:pStyle w:val="ConsPlusNormal1"/>
              <w:widowControl w:val="false"/>
              <w:jc w:val="center"/>
              <w:rPr/>
            </w:pPr>
            <w:r>
              <w:rPr>
                <w:rFonts w:cs="Liberation Serif" w:ascii="Liberation Serif" w:hAnsi="Liberation Serif"/>
                <w:color w:val="000000"/>
                <w:sz w:val="28"/>
                <w:szCs w:val="28"/>
              </w:rPr>
              <w:t>Место для фото</w:t>
            </w:r>
          </w:p>
          <w:p>
            <w:pPr>
              <w:pStyle w:val="ConsPlusNormal1"/>
              <w:widowControl w:val="false"/>
              <w:jc w:val="center"/>
              <w:rPr/>
            </w:pPr>
            <w:r>
              <w:rPr>
                <w:rFonts w:cs="Liberation Serif" w:ascii="Liberation Serif" w:hAnsi="Liberation Serif"/>
                <w:color w:val="000000"/>
                <w:sz w:val="28"/>
                <w:szCs w:val="28"/>
              </w:rPr>
              <w:t>(3 x 4)</w:t>
            </w:r>
          </w:p>
          <w:p>
            <w:pPr>
              <w:pStyle w:val="ConsPlusNormal1"/>
              <w:widowControl w:val="false"/>
              <w:rPr>
                <w:rFonts w:ascii="Liberation Serif" w:hAnsi="Liberation Serif" w:cs="Liberation Serif"/>
                <w:color w:val="000000"/>
                <w:sz w:val="28"/>
                <w:szCs w:val="28"/>
              </w:rPr>
            </w:pPr>
            <w:r>
              <w:rPr>
                <w:rFonts w:cs="Liberation Serif" w:ascii="Liberation Serif" w:hAnsi="Liberation Serif"/>
                <w:color w:val="000000"/>
                <w:sz w:val="28"/>
                <w:szCs w:val="28"/>
              </w:rPr>
            </w:r>
          </w:p>
        </w:tc>
      </w:tr>
    </w:tbl>
    <w:p>
      <w:pPr>
        <w:pStyle w:val="Standard"/>
        <w:rPr>
          <w:rFonts w:ascii="Liberation Serif" w:hAnsi="Liberation Serif" w:cs="Liberation Serif"/>
          <w:color w:val="000000"/>
          <w:sz w:val="10"/>
        </w:rPr>
      </w:pPr>
      <w:r>
        <w:rPr>
          <w:rFonts w:cs="Liberation Serif" w:ascii="Liberation Serif" w:hAnsi="Liberation Serif"/>
          <w:color w:val="000000"/>
          <w:sz w:val="10"/>
        </w:rPr>
      </w:r>
    </w:p>
    <w:tbl>
      <w:tblPr>
        <w:tblW w:w="9923" w:type="dxa"/>
        <w:jc w:val="left"/>
        <w:tblInd w:w="114" w:type="dxa"/>
        <w:tblLayout w:type="fixed"/>
        <w:tblCellMar>
          <w:top w:w="102" w:type="dxa"/>
          <w:left w:w="62" w:type="dxa"/>
          <w:bottom w:w="102" w:type="dxa"/>
          <w:right w:w="62" w:type="dxa"/>
        </w:tblCellMar>
        <w:tblLook w:firstRow="1" w:noVBand="1" w:lastRow="0" w:firstColumn="1" w:lastColumn="0" w:noHBand="0" w:val="04a0"/>
      </w:tblPr>
      <w:tblGrid>
        <w:gridCol w:w="4692"/>
        <w:gridCol w:w="5230"/>
      </w:tblGrid>
      <w:tr>
        <w:trPr>
          <w:trHeight w:val="336" w:hRule="atLeast"/>
        </w:trPr>
        <w:tc>
          <w:tcPr>
            <w:tcW w:w="4692" w:type="dxa"/>
            <w:tcBorders>
              <w:top w:val="single" w:sz="4" w:space="0" w:color="00000A"/>
              <w:left w:val="single" w:sz="4" w:space="0" w:color="00000A"/>
              <w:bottom w:val="single" w:sz="4" w:space="0" w:color="00000A"/>
              <w:right w:val="single" w:sz="4" w:space="0" w:color="00000A"/>
            </w:tcBorders>
            <w:shd w:color="auto" w:fill="auto" w:val="clear"/>
          </w:tcPr>
          <w:p>
            <w:pPr>
              <w:pStyle w:val="ConsPlusNormal1"/>
              <w:widowControl w:val="false"/>
              <w:rPr/>
            </w:pPr>
            <w:r>
              <w:rPr>
                <w:rFonts w:cs="Liberation Serif" w:ascii="Liberation Serif" w:hAnsi="Liberation Serif"/>
                <w:color w:val="000000"/>
                <w:sz w:val="24"/>
                <w:szCs w:val="24"/>
              </w:rPr>
              <w:t>Дата рождения (год, число, месяц)</w:t>
            </w:r>
          </w:p>
        </w:tc>
        <w:tc>
          <w:tcPr>
            <w:tcW w:w="5230" w:type="dxa"/>
            <w:tcBorders>
              <w:top w:val="single" w:sz="4" w:space="0" w:color="00000A"/>
              <w:left w:val="single" w:sz="4" w:space="0" w:color="00000A"/>
              <w:bottom w:val="single" w:sz="4" w:space="0" w:color="00000A"/>
              <w:right w:val="single" w:sz="4" w:space="0" w:color="00000A"/>
            </w:tcBorders>
            <w:shd w:color="auto" w:fill="auto" w:val="clear"/>
          </w:tcPr>
          <w:p>
            <w:pPr>
              <w:pStyle w:val="ConsPlusNormal1"/>
              <w:widowControl w:val="false"/>
              <w:rPr/>
            </w:pPr>
            <w:r>
              <w:rPr>
                <w:rFonts w:cs="Liberation Serif" w:ascii="Liberation Serif" w:hAnsi="Liberation Serif"/>
                <w:color w:val="000000"/>
                <w:sz w:val="24"/>
                <w:szCs w:val="24"/>
              </w:rPr>
              <w:t>Место рождения, гражданство</w:t>
            </w:r>
          </w:p>
        </w:tc>
      </w:tr>
      <w:tr>
        <w:trPr/>
        <w:tc>
          <w:tcPr>
            <w:tcW w:w="4692" w:type="dxa"/>
            <w:tcBorders>
              <w:top w:val="single" w:sz="4" w:space="0" w:color="00000A"/>
              <w:left w:val="single" w:sz="4" w:space="0" w:color="00000A"/>
              <w:bottom w:val="single" w:sz="4" w:space="0" w:color="00000A"/>
              <w:right w:val="single" w:sz="4" w:space="0" w:color="00000A"/>
            </w:tcBorders>
            <w:shd w:color="auto" w:fill="auto" w:val="clear"/>
          </w:tcPr>
          <w:p>
            <w:pPr>
              <w:pStyle w:val="ConsPlusNormal1"/>
              <w:widowControl w:val="false"/>
              <w:rPr/>
            </w:pPr>
            <w:r>
              <w:rPr>
                <w:rFonts w:cs="Liberation Serif" w:ascii="Liberation Serif" w:hAnsi="Liberation Serif"/>
                <w:sz w:val="24"/>
                <w:szCs w:val="24"/>
              </w:rPr>
              <w:t>Образование</w:t>
            </w:r>
          </w:p>
        </w:tc>
        <w:tc>
          <w:tcPr>
            <w:tcW w:w="5230" w:type="dxa"/>
            <w:tcBorders>
              <w:top w:val="single" w:sz="4" w:space="0" w:color="00000A"/>
              <w:left w:val="single" w:sz="4" w:space="0" w:color="00000A"/>
              <w:bottom w:val="single" w:sz="4" w:space="0" w:color="00000A"/>
              <w:right w:val="single" w:sz="4" w:space="0" w:color="00000A"/>
            </w:tcBorders>
            <w:shd w:color="auto" w:fill="auto" w:val="clear"/>
          </w:tcPr>
          <w:p>
            <w:pPr>
              <w:pStyle w:val="ConsPlusNormal1"/>
              <w:widowControl w:val="false"/>
              <w:rPr/>
            </w:pPr>
            <w:r>
              <w:rPr>
                <w:rFonts w:cs="Liberation Serif" w:ascii="Liberation Serif" w:hAnsi="Liberation Serif"/>
                <w:sz w:val="24"/>
                <w:szCs w:val="24"/>
              </w:rPr>
              <w:t>Наименование учебного заведения,</w:t>
            </w:r>
          </w:p>
          <w:p>
            <w:pPr>
              <w:pStyle w:val="ConsPlusNormal1"/>
              <w:widowControl w:val="false"/>
              <w:rPr/>
            </w:pPr>
            <w:r>
              <w:rPr>
                <w:rFonts w:cs="Liberation Serif" w:ascii="Liberation Serif" w:hAnsi="Liberation Serif"/>
                <w:sz w:val="24"/>
                <w:szCs w:val="24"/>
              </w:rPr>
              <w:t>год окончания</w:t>
            </w:r>
          </w:p>
        </w:tc>
      </w:tr>
      <w:tr>
        <w:trPr>
          <w:trHeight w:val="461" w:hRule="atLeast"/>
        </w:trPr>
        <w:tc>
          <w:tcPr>
            <w:tcW w:w="4692" w:type="dxa"/>
            <w:tcBorders>
              <w:top w:val="single" w:sz="4" w:space="0" w:color="00000A"/>
              <w:left w:val="single" w:sz="4" w:space="0" w:color="00000A"/>
              <w:bottom w:val="single" w:sz="4" w:space="0" w:color="00000A"/>
              <w:right w:val="single" w:sz="4" w:space="0" w:color="00000A"/>
            </w:tcBorders>
            <w:shd w:color="auto" w:fill="auto" w:val="clear"/>
          </w:tcPr>
          <w:p>
            <w:pPr>
              <w:pStyle w:val="ConsPlusNormal1"/>
              <w:widowControl w:val="false"/>
              <w:rPr/>
            </w:pPr>
            <w:r>
              <w:rPr>
                <w:rFonts w:cs="Liberation Serif" w:ascii="Liberation Serif" w:hAnsi="Liberation Serif"/>
                <w:sz w:val="24"/>
                <w:szCs w:val="24"/>
              </w:rPr>
              <w:t>Специальность по диплому</w:t>
            </w:r>
          </w:p>
        </w:tc>
        <w:tc>
          <w:tcPr>
            <w:tcW w:w="5230" w:type="dxa"/>
            <w:tcBorders>
              <w:top w:val="single" w:sz="4" w:space="0" w:color="00000A"/>
              <w:left w:val="single" w:sz="4" w:space="0" w:color="00000A"/>
              <w:bottom w:val="single" w:sz="4" w:space="0" w:color="00000A"/>
              <w:right w:val="single" w:sz="4" w:space="0" w:color="00000A"/>
            </w:tcBorders>
            <w:shd w:color="auto" w:fill="auto" w:val="clear"/>
          </w:tcPr>
          <w:p>
            <w:pPr>
              <w:pStyle w:val="ConsPlusNormal1"/>
              <w:widowControl w:val="false"/>
              <w:rPr/>
            </w:pPr>
            <w:r>
              <w:rPr>
                <w:rFonts w:cs="Liberation Serif" w:ascii="Liberation Serif" w:hAnsi="Liberation Serif"/>
                <w:sz w:val="24"/>
                <w:szCs w:val="24"/>
              </w:rPr>
              <w:t>Квалификация по диплому</w:t>
            </w:r>
          </w:p>
        </w:tc>
      </w:tr>
      <w:tr>
        <w:trPr>
          <w:trHeight w:val="338" w:hRule="atLeast"/>
        </w:trPr>
        <w:tc>
          <w:tcPr>
            <w:tcW w:w="4692" w:type="dxa"/>
            <w:tcBorders>
              <w:top w:val="single" w:sz="4" w:space="0" w:color="00000A"/>
              <w:left w:val="single" w:sz="4" w:space="0" w:color="00000A"/>
              <w:bottom w:val="single" w:sz="4" w:space="0" w:color="00000A"/>
              <w:right w:val="single" w:sz="4" w:space="0" w:color="00000A"/>
            </w:tcBorders>
            <w:shd w:color="auto" w:fill="auto" w:val="clear"/>
          </w:tcPr>
          <w:p>
            <w:pPr>
              <w:pStyle w:val="ConsPlusNormal1"/>
              <w:widowControl w:val="false"/>
              <w:rPr/>
            </w:pPr>
            <w:r>
              <w:rPr>
                <w:rFonts w:cs="Liberation Serif" w:ascii="Liberation Serif" w:hAnsi="Liberation Serif"/>
                <w:sz w:val="24"/>
                <w:szCs w:val="24"/>
              </w:rPr>
              <w:t>Ученая степень, ученое звание</w:t>
            </w:r>
          </w:p>
        </w:tc>
        <w:tc>
          <w:tcPr>
            <w:tcW w:w="5230" w:type="dxa"/>
            <w:tcBorders>
              <w:top w:val="single" w:sz="4" w:space="0" w:color="00000A"/>
              <w:left w:val="single" w:sz="4" w:space="0" w:color="00000A"/>
              <w:bottom w:val="single" w:sz="4" w:space="0" w:color="00000A"/>
              <w:right w:val="single" w:sz="4" w:space="0" w:color="00000A"/>
            </w:tcBorders>
            <w:shd w:color="auto" w:fill="auto" w:val="clear"/>
          </w:tcPr>
          <w:p>
            <w:pPr>
              <w:pStyle w:val="ConsPlusNormal1"/>
              <w:widowControl w:val="false"/>
              <w:rPr>
                <w:rFonts w:ascii="Liberation Serif" w:hAnsi="Liberation Serif" w:cs="Liberation Serif"/>
                <w:sz w:val="24"/>
                <w:szCs w:val="24"/>
              </w:rPr>
            </w:pPr>
            <w:r>
              <w:rPr>
                <w:rFonts w:cs="Liberation Serif" w:ascii="Liberation Serif" w:hAnsi="Liberation Serif"/>
                <w:sz w:val="24"/>
                <w:szCs w:val="24"/>
              </w:rPr>
            </w:r>
          </w:p>
        </w:tc>
      </w:tr>
      <w:tr>
        <w:trPr/>
        <w:tc>
          <w:tcPr>
            <w:tcW w:w="4692" w:type="dxa"/>
            <w:tcBorders>
              <w:top w:val="single" w:sz="4" w:space="0" w:color="00000A"/>
              <w:left w:val="single" w:sz="4" w:space="0" w:color="00000A"/>
              <w:bottom w:val="single" w:sz="4" w:space="0" w:color="00000A"/>
              <w:right w:val="single" w:sz="4" w:space="0" w:color="00000A"/>
            </w:tcBorders>
            <w:shd w:color="auto" w:fill="auto" w:val="clear"/>
          </w:tcPr>
          <w:p>
            <w:pPr>
              <w:pStyle w:val="ConsPlusNormal1"/>
              <w:widowControl w:val="false"/>
              <w:rPr/>
            </w:pPr>
            <w:r>
              <w:rPr>
                <w:rFonts w:cs="Liberation Serif" w:ascii="Liberation Serif" w:hAnsi="Liberation Serif"/>
                <w:sz w:val="24"/>
                <w:szCs w:val="24"/>
              </w:rPr>
              <w:t>Профессиональная переподготовка</w:t>
            </w:r>
          </w:p>
          <w:p>
            <w:pPr>
              <w:pStyle w:val="ConsPlusNormal1"/>
              <w:widowControl w:val="false"/>
              <w:rPr/>
            </w:pPr>
            <w:r>
              <w:rPr>
                <w:rFonts w:cs="Liberation Serif" w:ascii="Liberation Serif" w:hAnsi="Liberation Serif"/>
                <w:sz w:val="24"/>
                <w:szCs w:val="24"/>
              </w:rPr>
              <w:t>(год обучения, наименование учебного заведения)</w:t>
            </w:r>
          </w:p>
        </w:tc>
        <w:tc>
          <w:tcPr>
            <w:tcW w:w="5230" w:type="dxa"/>
            <w:tcBorders>
              <w:top w:val="single" w:sz="4" w:space="0" w:color="00000A"/>
              <w:left w:val="single" w:sz="4" w:space="0" w:color="00000A"/>
              <w:bottom w:val="single" w:sz="4" w:space="0" w:color="00000A"/>
              <w:right w:val="single" w:sz="4" w:space="0" w:color="00000A"/>
            </w:tcBorders>
            <w:shd w:color="auto" w:fill="auto" w:val="clear"/>
          </w:tcPr>
          <w:p>
            <w:pPr>
              <w:pStyle w:val="ConsPlusNormal1"/>
              <w:widowControl w:val="false"/>
              <w:rPr/>
            </w:pPr>
            <w:r>
              <w:rPr>
                <w:rFonts w:cs="Liberation Serif" w:ascii="Liberation Serif" w:hAnsi="Liberation Serif"/>
                <w:sz w:val="24"/>
                <w:szCs w:val="24"/>
              </w:rPr>
              <w:t>Повышение квалификации</w:t>
            </w:r>
          </w:p>
          <w:p>
            <w:pPr>
              <w:pStyle w:val="ConsPlusNormal1"/>
              <w:widowControl w:val="false"/>
              <w:rPr/>
            </w:pPr>
            <w:r>
              <w:rPr>
                <w:rFonts w:cs="Liberation Serif" w:ascii="Liberation Serif" w:hAnsi="Liberation Serif"/>
                <w:sz w:val="24"/>
                <w:szCs w:val="24"/>
              </w:rPr>
              <w:t>(год обучения, наименование учебного заведения)</w:t>
            </w:r>
          </w:p>
        </w:tc>
      </w:tr>
      <w:tr>
        <w:trPr>
          <w:trHeight w:val="587" w:hRule="atLeast"/>
        </w:trPr>
        <w:tc>
          <w:tcPr>
            <w:tcW w:w="4692" w:type="dxa"/>
            <w:tcBorders>
              <w:top w:val="single" w:sz="4" w:space="0" w:color="00000A"/>
              <w:left w:val="single" w:sz="4" w:space="0" w:color="00000A"/>
              <w:bottom w:val="single" w:sz="4" w:space="0" w:color="00000A"/>
              <w:right w:val="single" w:sz="4" w:space="0" w:color="00000A"/>
            </w:tcBorders>
            <w:shd w:color="auto" w:fill="auto" w:val="clear"/>
          </w:tcPr>
          <w:p>
            <w:pPr>
              <w:pStyle w:val="ConsPlusNormal1"/>
              <w:widowControl w:val="false"/>
              <w:rPr/>
            </w:pPr>
            <w:r>
              <w:rPr>
                <w:rFonts w:cs="Liberation Serif" w:ascii="Liberation Serif" w:hAnsi="Liberation Serif"/>
                <w:sz w:val="24"/>
                <w:szCs w:val="24"/>
              </w:rPr>
              <w:t>Классный чин (при наличии)</w:t>
            </w:r>
          </w:p>
          <w:p>
            <w:pPr>
              <w:pStyle w:val="ConsPlusNormal1"/>
              <w:widowControl w:val="false"/>
              <w:rPr/>
            </w:pPr>
            <w:r>
              <w:rPr>
                <w:rFonts w:cs="Liberation Serif" w:ascii="Liberation Serif" w:hAnsi="Liberation Serif"/>
                <w:sz w:val="24"/>
                <w:szCs w:val="24"/>
              </w:rPr>
              <w:t>(какой, дата присвоения)</w:t>
            </w:r>
          </w:p>
        </w:tc>
        <w:tc>
          <w:tcPr>
            <w:tcW w:w="5230" w:type="dxa"/>
            <w:tcBorders>
              <w:top w:val="single" w:sz="4" w:space="0" w:color="00000A"/>
              <w:left w:val="single" w:sz="4" w:space="0" w:color="00000A"/>
              <w:bottom w:val="single" w:sz="4" w:space="0" w:color="00000A"/>
              <w:right w:val="single" w:sz="4" w:space="0" w:color="00000A"/>
            </w:tcBorders>
            <w:shd w:color="auto" w:fill="auto" w:val="clear"/>
          </w:tcPr>
          <w:p>
            <w:pPr>
              <w:pStyle w:val="ConsPlusNormal1"/>
              <w:widowControl w:val="false"/>
              <w:rPr/>
            </w:pPr>
            <w:r>
              <w:rPr>
                <w:rFonts w:cs="Liberation Serif" w:ascii="Liberation Serif" w:hAnsi="Liberation Serif"/>
                <w:sz w:val="24"/>
                <w:szCs w:val="24"/>
              </w:rPr>
              <w:t>Имеет ли государственные награды</w:t>
            </w:r>
          </w:p>
          <w:p>
            <w:pPr>
              <w:pStyle w:val="ConsPlusNormal1"/>
              <w:widowControl w:val="false"/>
              <w:rPr/>
            </w:pPr>
            <w:r>
              <w:rPr>
                <w:rFonts w:cs="Liberation Serif" w:ascii="Liberation Serif" w:hAnsi="Liberation Serif"/>
                <w:sz w:val="24"/>
                <w:szCs w:val="24"/>
              </w:rPr>
              <w:t>(если да, то какие)</w:t>
            </w:r>
          </w:p>
        </w:tc>
      </w:tr>
    </w:tbl>
    <w:p>
      <w:pPr>
        <w:pStyle w:val="ConsPlusNormal1"/>
        <w:jc w:val="both"/>
        <w:rPr>
          <w:rFonts w:ascii="Liberation Serif" w:hAnsi="Liberation Serif" w:cs="Liberation Serif"/>
          <w:sz w:val="24"/>
          <w:szCs w:val="24"/>
          <w:shd w:fill="FFFF00" w:val="clear"/>
        </w:rPr>
      </w:pPr>
      <w:r>
        <w:rPr>
          <w:rFonts w:cs="Liberation Serif" w:ascii="Liberation Serif" w:hAnsi="Liberation Serif"/>
          <w:sz w:val="24"/>
          <w:szCs w:val="24"/>
          <w:shd w:fill="FFFF00" w:val="clear"/>
        </w:rPr>
      </w:r>
    </w:p>
    <w:p>
      <w:pPr>
        <w:pStyle w:val="ConsPlusNormal1"/>
        <w:jc w:val="center"/>
        <w:rPr/>
      </w:pPr>
      <w:r>
        <w:rPr>
          <w:rFonts w:cs="Liberation Serif" w:ascii="Liberation Serif" w:hAnsi="Liberation Serif"/>
          <w:sz w:val="24"/>
          <w:szCs w:val="24"/>
        </w:rPr>
        <w:t>Трудовая деятельность</w:t>
      </w:r>
    </w:p>
    <w:p>
      <w:pPr>
        <w:pStyle w:val="ConsPlusNormal1"/>
        <w:jc w:val="both"/>
        <w:rPr>
          <w:rFonts w:ascii="Liberation Serif" w:hAnsi="Liberation Serif" w:cs="Liberation Serif"/>
          <w:sz w:val="24"/>
          <w:szCs w:val="24"/>
        </w:rPr>
      </w:pPr>
      <w:r>
        <w:rPr>
          <w:rFonts w:cs="Liberation Serif" w:ascii="Liberation Serif" w:hAnsi="Liberation Serif"/>
          <w:sz w:val="24"/>
          <w:szCs w:val="24"/>
        </w:rPr>
      </w:r>
    </w:p>
    <w:tbl>
      <w:tblPr>
        <w:tblW w:w="9923" w:type="dxa"/>
        <w:jc w:val="left"/>
        <w:tblInd w:w="114" w:type="dxa"/>
        <w:tblLayout w:type="fixed"/>
        <w:tblCellMar>
          <w:top w:w="102" w:type="dxa"/>
          <w:left w:w="62" w:type="dxa"/>
          <w:bottom w:w="102" w:type="dxa"/>
          <w:right w:w="62" w:type="dxa"/>
        </w:tblCellMar>
        <w:tblLook w:firstRow="1" w:noVBand="1" w:lastRow="0" w:firstColumn="1" w:lastColumn="0" w:noHBand="0" w:val="04a0"/>
      </w:tblPr>
      <w:tblGrid>
        <w:gridCol w:w="1816"/>
        <w:gridCol w:w="8106"/>
      </w:tblGrid>
      <w:tr>
        <w:trPr/>
        <w:tc>
          <w:tcPr>
            <w:tcW w:w="1816" w:type="dxa"/>
            <w:tcBorders>
              <w:top w:val="single" w:sz="4" w:space="0" w:color="00000A"/>
              <w:left w:val="single" w:sz="4" w:space="0" w:color="00000A"/>
              <w:bottom w:val="single" w:sz="4" w:space="0" w:color="00000A"/>
              <w:right w:val="single" w:sz="4" w:space="0" w:color="00000A"/>
            </w:tcBorders>
            <w:shd w:color="auto" w:fill="auto" w:val="clear"/>
          </w:tcPr>
          <w:p>
            <w:pPr>
              <w:pStyle w:val="ConsPlusNormal1"/>
              <w:widowControl w:val="false"/>
              <w:jc w:val="center"/>
              <w:rPr/>
            </w:pPr>
            <w:r>
              <w:rPr>
                <w:rFonts w:cs="Liberation Serif" w:ascii="Liberation Serif" w:hAnsi="Liberation Serif"/>
                <w:sz w:val="24"/>
                <w:szCs w:val="24"/>
              </w:rPr>
              <w:t>Период</w:t>
            </w:r>
          </w:p>
          <w:p>
            <w:pPr>
              <w:pStyle w:val="ConsPlusNormal1"/>
              <w:widowControl w:val="false"/>
              <w:jc w:val="center"/>
              <w:rPr/>
            </w:pPr>
            <w:r>
              <w:rPr>
                <w:rFonts w:cs="Liberation Serif" w:ascii="Liberation Serif" w:hAnsi="Liberation Serif"/>
                <w:sz w:val="24"/>
                <w:szCs w:val="24"/>
              </w:rPr>
              <w:t>(месяц, год)</w:t>
            </w:r>
          </w:p>
        </w:tc>
        <w:tc>
          <w:tcPr>
            <w:tcW w:w="8106" w:type="dxa"/>
            <w:tcBorders>
              <w:top w:val="single" w:sz="4" w:space="0" w:color="00000A"/>
              <w:left w:val="single" w:sz="4" w:space="0" w:color="00000A"/>
              <w:bottom w:val="single" w:sz="4" w:space="0" w:color="00000A"/>
              <w:right w:val="single" w:sz="4" w:space="0" w:color="00000A"/>
            </w:tcBorders>
            <w:shd w:color="auto" w:fill="auto" w:val="clear"/>
          </w:tcPr>
          <w:p>
            <w:pPr>
              <w:pStyle w:val="ConsPlusNormal1"/>
              <w:widowControl w:val="false"/>
              <w:jc w:val="center"/>
              <w:rPr/>
            </w:pPr>
            <w:r>
              <w:rPr>
                <w:rFonts w:cs="Liberation Serif" w:ascii="Liberation Serif" w:hAnsi="Liberation Serif"/>
                <w:sz w:val="24"/>
                <w:szCs w:val="24"/>
              </w:rPr>
              <w:t>Наименование должности, организации,</w:t>
            </w:r>
          </w:p>
          <w:p>
            <w:pPr>
              <w:pStyle w:val="ConsPlusNormal1"/>
              <w:widowControl w:val="false"/>
              <w:jc w:val="center"/>
              <w:rPr/>
            </w:pPr>
            <w:r>
              <w:rPr>
                <w:rFonts w:cs="Liberation Serif" w:ascii="Liberation Serif" w:hAnsi="Liberation Serif"/>
                <w:sz w:val="24"/>
                <w:szCs w:val="24"/>
              </w:rPr>
              <w:t>место нахождения, адрес организации</w:t>
            </w:r>
          </w:p>
        </w:tc>
      </w:tr>
      <w:tr>
        <w:trPr/>
        <w:tc>
          <w:tcPr>
            <w:tcW w:w="1816" w:type="dxa"/>
            <w:tcBorders>
              <w:top w:val="single" w:sz="4" w:space="0" w:color="00000A"/>
              <w:left w:val="single" w:sz="4" w:space="0" w:color="00000A"/>
              <w:bottom w:val="single" w:sz="4" w:space="0" w:color="00000A"/>
              <w:right w:val="single" w:sz="4" w:space="0" w:color="00000A"/>
            </w:tcBorders>
            <w:shd w:color="auto" w:fill="auto" w:val="clear"/>
          </w:tcPr>
          <w:p>
            <w:pPr>
              <w:pStyle w:val="ConsPlusNormal1"/>
              <w:widowControl w:val="false"/>
              <w:rPr>
                <w:rFonts w:ascii="Liberation Serif" w:hAnsi="Liberation Serif" w:cs="Liberation Serif"/>
                <w:sz w:val="24"/>
                <w:szCs w:val="24"/>
              </w:rPr>
            </w:pPr>
            <w:r>
              <w:rPr>
                <w:rFonts w:cs="Liberation Serif" w:ascii="Liberation Serif" w:hAnsi="Liberation Serif"/>
                <w:sz w:val="24"/>
                <w:szCs w:val="24"/>
              </w:rPr>
            </w:r>
          </w:p>
        </w:tc>
        <w:tc>
          <w:tcPr>
            <w:tcW w:w="8106" w:type="dxa"/>
            <w:tcBorders>
              <w:top w:val="single" w:sz="4" w:space="0" w:color="00000A"/>
              <w:left w:val="single" w:sz="4" w:space="0" w:color="00000A"/>
              <w:bottom w:val="single" w:sz="4" w:space="0" w:color="00000A"/>
              <w:right w:val="single" w:sz="4" w:space="0" w:color="00000A"/>
            </w:tcBorders>
            <w:shd w:color="auto" w:fill="auto" w:val="clear"/>
          </w:tcPr>
          <w:p>
            <w:pPr>
              <w:pStyle w:val="ConsPlusNormal1"/>
              <w:widowControl w:val="false"/>
              <w:rPr>
                <w:rFonts w:ascii="Liberation Serif" w:hAnsi="Liberation Serif" w:cs="Liberation Serif"/>
                <w:sz w:val="24"/>
                <w:szCs w:val="24"/>
              </w:rPr>
            </w:pPr>
            <w:r>
              <w:rPr>
                <w:rFonts w:cs="Liberation Serif" w:ascii="Liberation Serif" w:hAnsi="Liberation Serif"/>
                <w:sz w:val="24"/>
                <w:szCs w:val="24"/>
              </w:rPr>
            </w:r>
          </w:p>
        </w:tc>
      </w:tr>
      <w:tr>
        <w:trPr/>
        <w:tc>
          <w:tcPr>
            <w:tcW w:w="1816" w:type="dxa"/>
            <w:tcBorders>
              <w:top w:val="single" w:sz="4" w:space="0" w:color="00000A"/>
              <w:left w:val="single" w:sz="4" w:space="0" w:color="00000A"/>
              <w:bottom w:val="single" w:sz="4" w:space="0" w:color="00000A"/>
              <w:right w:val="single" w:sz="4" w:space="0" w:color="00000A"/>
            </w:tcBorders>
            <w:shd w:color="auto" w:fill="auto" w:val="clear"/>
          </w:tcPr>
          <w:p>
            <w:pPr>
              <w:pStyle w:val="ConsPlusNormal1"/>
              <w:widowControl w:val="false"/>
              <w:rPr>
                <w:rFonts w:ascii="Liberation Serif" w:hAnsi="Liberation Serif" w:cs="Liberation Serif"/>
                <w:sz w:val="24"/>
                <w:szCs w:val="24"/>
              </w:rPr>
            </w:pPr>
            <w:r>
              <w:rPr>
                <w:rFonts w:cs="Liberation Serif" w:ascii="Liberation Serif" w:hAnsi="Liberation Serif"/>
                <w:sz w:val="24"/>
                <w:szCs w:val="24"/>
              </w:rPr>
            </w:r>
          </w:p>
        </w:tc>
        <w:tc>
          <w:tcPr>
            <w:tcW w:w="8106" w:type="dxa"/>
            <w:tcBorders>
              <w:top w:val="single" w:sz="4" w:space="0" w:color="00000A"/>
              <w:left w:val="single" w:sz="4" w:space="0" w:color="00000A"/>
              <w:bottom w:val="single" w:sz="4" w:space="0" w:color="00000A"/>
              <w:right w:val="single" w:sz="4" w:space="0" w:color="00000A"/>
            </w:tcBorders>
            <w:shd w:color="auto" w:fill="auto" w:val="clear"/>
          </w:tcPr>
          <w:p>
            <w:pPr>
              <w:pStyle w:val="ConsPlusNormal1"/>
              <w:widowControl w:val="false"/>
              <w:rPr>
                <w:rFonts w:ascii="Liberation Serif" w:hAnsi="Liberation Serif" w:cs="Liberation Serif"/>
                <w:sz w:val="24"/>
                <w:szCs w:val="24"/>
              </w:rPr>
            </w:pPr>
            <w:r>
              <w:rPr>
                <w:rFonts w:cs="Liberation Serif" w:ascii="Liberation Serif" w:hAnsi="Liberation Serif"/>
                <w:sz w:val="24"/>
                <w:szCs w:val="24"/>
              </w:rPr>
            </w:r>
          </w:p>
        </w:tc>
      </w:tr>
      <w:tr>
        <w:trPr/>
        <w:tc>
          <w:tcPr>
            <w:tcW w:w="1816" w:type="dxa"/>
            <w:tcBorders>
              <w:top w:val="single" w:sz="4" w:space="0" w:color="00000A"/>
              <w:left w:val="single" w:sz="4" w:space="0" w:color="00000A"/>
              <w:bottom w:val="single" w:sz="4" w:space="0" w:color="00000A"/>
              <w:right w:val="single" w:sz="4" w:space="0" w:color="00000A"/>
            </w:tcBorders>
            <w:shd w:color="auto" w:fill="auto" w:val="clear"/>
          </w:tcPr>
          <w:p>
            <w:pPr>
              <w:pStyle w:val="ConsPlusNormal1"/>
              <w:widowControl w:val="false"/>
              <w:rPr>
                <w:rFonts w:ascii="Liberation Serif" w:hAnsi="Liberation Serif" w:cs="Liberation Serif"/>
                <w:sz w:val="24"/>
                <w:szCs w:val="24"/>
              </w:rPr>
            </w:pPr>
            <w:r>
              <w:rPr>
                <w:rFonts w:cs="Liberation Serif" w:ascii="Liberation Serif" w:hAnsi="Liberation Serif"/>
                <w:sz w:val="24"/>
                <w:szCs w:val="24"/>
              </w:rPr>
            </w:r>
          </w:p>
        </w:tc>
        <w:tc>
          <w:tcPr>
            <w:tcW w:w="8106" w:type="dxa"/>
            <w:tcBorders>
              <w:top w:val="single" w:sz="4" w:space="0" w:color="00000A"/>
              <w:left w:val="single" w:sz="4" w:space="0" w:color="00000A"/>
              <w:bottom w:val="single" w:sz="4" w:space="0" w:color="00000A"/>
              <w:right w:val="single" w:sz="4" w:space="0" w:color="00000A"/>
            </w:tcBorders>
            <w:shd w:color="auto" w:fill="auto" w:val="clear"/>
          </w:tcPr>
          <w:p>
            <w:pPr>
              <w:pStyle w:val="ConsPlusNormal1"/>
              <w:widowControl w:val="false"/>
              <w:rPr>
                <w:rFonts w:ascii="Liberation Serif" w:hAnsi="Liberation Serif" w:cs="Liberation Serif"/>
                <w:sz w:val="24"/>
                <w:szCs w:val="24"/>
              </w:rPr>
            </w:pPr>
            <w:r>
              <w:rPr>
                <w:rFonts w:cs="Liberation Serif" w:ascii="Liberation Serif" w:hAnsi="Liberation Serif"/>
                <w:sz w:val="24"/>
                <w:szCs w:val="24"/>
              </w:rPr>
            </w:r>
          </w:p>
        </w:tc>
      </w:tr>
      <w:tr>
        <w:trPr/>
        <w:tc>
          <w:tcPr>
            <w:tcW w:w="1816" w:type="dxa"/>
            <w:tcBorders>
              <w:top w:val="single" w:sz="4" w:space="0" w:color="00000A"/>
              <w:left w:val="single" w:sz="4" w:space="0" w:color="00000A"/>
              <w:bottom w:val="single" w:sz="4" w:space="0" w:color="00000A"/>
              <w:right w:val="single" w:sz="4" w:space="0" w:color="00000A"/>
            </w:tcBorders>
            <w:shd w:color="auto" w:fill="auto" w:val="clear"/>
          </w:tcPr>
          <w:p>
            <w:pPr>
              <w:pStyle w:val="ConsPlusNormal1"/>
              <w:widowControl w:val="false"/>
              <w:rPr>
                <w:rFonts w:ascii="Liberation Serif" w:hAnsi="Liberation Serif" w:cs="Liberation Serif"/>
                <w:sz w:val="24"/>
                <w:szCs w:val="24"/>
                <w:shd w:fill="FFFF00" w:val="clear"/>
              </w:rPr>
            </w:pPr>
            <w:r>
              <w:rPr>
                <w:rFonts w:cs="Liberation Serif" w:ascii="Liberation Serif" w:hAnsi="Liberation Serif"/>
                <w:sz w:val="24"/>
                <w:szCs w:val="24"/>
                <w:shd w:fill="FFFF00" w:val="clear"/>
              </w:rPr>
            </w:r>
          </w:p>
        </w:tc>
        <w:tc>
          <w:tcPr>
            <w:tcW w:w="8106" w:type="dxa"/>
            <w:tcBorders>
              <w:top w:val="single" w:sz="4" w:space="0" w:color="00000A"/>
              <w:left w:val="single" w:sz="4" w:space="0" w:color="00000A"/>
              <w:bottom w:val="single" w:sz="4" w:space="0" w:color="00000A"/>
              <w:right w:val="single" w:sz="4" w:space="0" w:color="00000A"/>
            </w:tcBorders>
            <w:shd w:color="auto" w:fill="auto" w:val="clear"/>
          </w:tcPr>
          <w:p>
            <w:pPr>
              <w:pStyle w:val="ConsPlusNormal1"/>
              <w:widowControl w:val="false"/>
              <w:rPr>
                <w:rFonts w:ascii="Liberation Serif" w:hAnsi="Liberation Serif" w:cs="Liberation Serif"/>
                <w:sz w:val="24"/>
                <w:szCs w:val="24"/>
                <w:shd w:fill="FFFF00" w:val="clear"/>
              </w:rPr>
            </w:pPr>
            <w:r>
              <w:rPr>
                <w:rFonts w:cs="Liberation Serif" w:ascii="Liberation Serif" w:hAnsi="Liberation Serif"/>
                <w:sz w:val="24"/>
                <w:szCs w:val="24"/>
                <w:shd w:fill="FFFF00" w:val="clear"/>
              </w:rPr>
            </w:r>
          </w:p>
        </w:tc>
      </w:tr>
      <w:tr>
        <w:trPr/>
        <w:tc>
          <w:tcPr>
            <w:tcW w:w="1816" w:type="dxa"/>
            <w:tcBorders>
              <w:top w:val="single" w:sz="4" w:space="0" w:color="00000A"/>
              <w:left w:val="single" w:sz="4" w:space="0" w:color="00000A"/>
              <w:bottom w:val="single" w:sz="4" w:space="0" w:color="00000A"/>
              <w:right w:val="single" w:sz="4" w:space="0" w:color="00000A"/>
            </w:tcBorders>
            <w:shd w:color="auto" w:fill="auto" w:val="clear"/>
          </w:tcPr>
          <w:p>
            <w:pPr>
              <w:pStyle w:val="ConsPlusNormal1"/>
              <w:widowControl w:val="false"/>
              <w:rPr>
                <w:rFonts w:ascii="Liberation Serif" w:hAnsi="Liberation Serif" w:cs="Liberation Serif"/>
                <w:sz w:val="24"/>
                <w:szCs w:val="24"/>
                <w:shd w:fill="FFFF00" w:val="clear"/>
              </w:rPr>
            </w:pPr>
            <w:r>
              <w:rPr>
                <w:rFonts w:cs="Liberation Serif" w:ascii="Liberation Serif" w:hAnsi="Liberation Serif"/>
                <w:sz w:val="24"/>
                <w:szCs w:val="24"/>
                <w:shd w:fill="FFFF00" w:val="clear"/>
              </w:rPr>
            </w:r>
          </w:p>
        </w:tc>
        <w:tc>
          <w:tcPr>
            <w:tcW w:w="8106" w:type="dxa"/>
            <w:tcBorders>
              <w:top w:val="single" w:sz="4" w:space="0" w:color="00000A"/>
              <w:left w:val="single" w:sz="4" w:space="0" w:color="00000A"/>
              <w:bottom w:val="single" w:sz="4" w:space="0" w:color="00000A"/>
              <w:right w:val="single" w:sz="4" w:space="0" w:color="00000A"/>
            </w:tcBorders>
            <w:shd w:color="auto" w:fill="auto" w:val="clear"/>
          </w:tcPr>
          <w:p>
            <w:pPr>
              <w:pStyle w:val="ConsPlusNormal1"/>
              <w:widowControl w:val="false"/>
              <w:rPr>
                <w:rFonts w:ascii="Liberation Serif" w:hAnsi="Liberation Serif" w:cs="Liberation Serif"/>
                <w:sz w:val="24"/>
                <w:szCs w:val="24"/>
                <w:shd w:fill="FFFF00" w:val="clear"/>
              </w:rPr>
            </w:pPr>
            <w:r>
              <w:rPr>
                <w:rFonts w:cs="Liberation Serif" w:ascii="Liberation Serif" w:hAnsi="Liberation Serif"/>
                <w:sz w:val="24"/>
                <w:szCs w:val="24"/>
                <w:shd w:fill="FFFF00" w:val="clear"/>
              </w:rPr>
            </w:r>
          </w:p>
        </w:tc>
      </w:tr>
    </w:tbl>
    <w:p>
      <w:pPr>
        <w:pStyle w:val="ConsPlusNormal1"/>
        <w:jc w:val="both"/>
        <w:rPr>
          <w:rFonts w:ascii="Liberation Serif" w:hAnsi="Liberation Serif" w:cs="Liberation Serif"/>
          <w:sz w:val="24"/>
          <w:szCs w:val="24"/>
          <w:shd w:fill="FFFF00" w:val="clear"/>
        </w:rPr>
      </w:pPr>
      <w:r>
        <w:rPr>
          <w:rFonts w:cs="Liberation Serif" w:ascii="Liberation Serif" w:hAnsi="Liberation Serif"/>
          <w:sz w:val="24"/>
          <w:szCs w:val="24"/>
          <w:shd w:fill="FFFF00" w:val="clear"/>
        </w:rPr>
      </w:r>
    </w:p>
    <w:p>
      <w:pPr>
        <w:pStyle w:val="ConsPlusNonformat"/>
        <w:jc w:val="both"/>
        <w:rPr/>
      </w:pPr>
      <w:r>
        <w:rPr>
          <w:rFonts w:cs="Liberation Serif" w:ascii="Liberation Serif" w:hAnsi="Liberation Serif"/>
          <w:sz w:val="24"/>
          <w:szCs w:val="24"/>
        </w:rPr>
        <w:t>Наименование должности лица,</w:t>
      </w:r>
    </w:p>
    <w:p>
      <w:pPr>
        <w:pStyle w:val="ConsPlusNonformat"/>
        <w:jc w:val="both"/>
        <w:rPr/>
      </w:pPr>
      <w:r>
        <w:rPr>
          <w:rFonts w:cs="Liberation Serif" w:ascii="Liberation Serif" w:hAnsi="Liberation Serif"/>
          <w:sz w:val="24"/>
          <w:szCs w:val="24"/>
        </w:rPr>
        <w:t>составившего справку</w:t>
      </w:r>
      <w:r>
        <w:rPr>
          <w:rFonts w:cs="Liberation Serif" w:ascii="Liberation Serif" w:hAnsi="Liberation Serif"/>
          <w:sz w:val="28"/>
          <w:szCs w:val="28"/>
        </w:rPr>
        <w:t xml:space="preserve"> ______________ (______________) «____» __________20___ г.</w:t>
      </w:r>
    </w:p>
    <w:p>
      <w:pPr>
        <w:pStyle w:val="ConsPlusNonformat"/>
        <w:ind w:left="1416" w:firstLine="708"/>
        <w:jc w:val="both"/>
        <w:rPr>
          <w:rFonts w:ascii="Liberation Serif" w:hAnsi="Liberation Serif" w:cs="Liberation Serif"/>
          <w:sz w:val="24"/>
          <w:szCs w:val="24"/>
        </w:rPr>
      </w:pPr>
      <w:r>
        <w:rPr>
          <w:rFonts w:cs="Liberation Serif" w:ascii="Liberation Serif" w:hAnsi="Liberation Serif"/>
          <w:sz w:val="28"/>
          <w:szCs w:val="28"/>
        </w:rPr>
        <w:t xml:space="preserve">             </w:t>
      </w:r>
      <w:r>
        <w:rPr>
          <w:rFonts w:cs="Liberation Serif" w:ascii="Liberation Serif" w:hAnsi="Liberation Serif"/>
          <w:sz w:val="24"/>
          <w:szCs w:val="24"/>
        </w:rPr>
        <w:t>(подпись)     (инициалы, фамилия)</w:t>
      </w:r>
    </w:p>
    <w:p>
      <w:pPr>
        <w:pStyle w:val="ConsPlusTitle"/>
        <w:jc w:val="right"/>
        <w:rPr>
          <w:rFonts w:ascii="Liberation Serif" w:hAnsi="Liberation Serif" w:cs="Liberation Serif"/>
          <w:b w:val="false"/>
          <w:b w:val="false"/>
          <w:sz w:val="24"/>
          <w:szCs w:val="24"/>
        </w:rPr>
      </w:pPr>
      <w:r>
        <w:rPr>
          <w:rFonts w:cs="Liberation Serif" w:ascii="Liberation Serif" w:hAnsi="Liberation Serif"/>
          <w:b w:val="false"/>
          <w:sz w:val="24"/>
          <w:szCs w:val="24"/>
        </w:rPr>
        <w:t>Приложение № 2</w:t>
      </w:r>
    </w:p>
    <w:p>
      <w:pPr>
        <w:pStyle w:val="ConsPlusTitle"/>
        <w:jc w:val="right"/>
        <w:rPr>
          <w:rFonts w:ascii="Liberation Serif" w:hAnsi="Liberation Serif" w:cs="Liberation Serif"/>
          <w:b w:val="false"/>
          <w:b w:val="false"/>
          <w:sz w:val="24"/>
          <w:szCs w:val="24"/>
        </w:rPr>
      </w:pPr>
      <w:r>
        <w:rPr>
          <w:rFonts w:cs="Liberation Serif" w:ascii="Liberation Serif" w:hAnsi="Liberation Serif"/>
          <w:b w:val="false"/>
          <w:sz w:val="24"/>
          <w:szCs w:val="24"/>
        </w:rPr>
        <w:t xml:space="preserve"> </w:t>
      </w:r>
      <w:r>
        <w:rPr>
          <w:rFonts w:cs="Liberation Serif" w:ascii="Liberation Serif" w:hAnsi="Liberation Serif"/>
          <w:b w:val="false"/>
          <w:sz w:val="24"/>
          <w:szCs w:val="24"/>
        </w:rPr>
        <w:t xml:space="preserve">к Порядку назначения </w:t>
      </w:r>
    </w:p>
    <w:p>
      <w:pPr>
        <w:pStyle w:val="ConsPlusTitle"/>
        <w:jc w:val="right"/>
        <w:rPr>
          <w:rFonts w:ascii="Liberation Serif" w:hAnsi="Liberation Serif" w:cs="Liberation Serif"/>
          <w:b w:val="false"/>
          <w:b w:val="false"/>
          <w:sz w:val="24"/>
          <w:szCs w:val="24"/>
        </w:rPr>
      </w:pPr>
      <w:r>
        <w:rPr>
          <w:rFonts w:cs="Liberation Serif" w:ascii="Liberation Serif" w:hAnsi="Liberation Serif"/>
          <w:b w:val="false"/>
          <w:sz w:val="24"/>
          <w:szCs w:val="24"/>
        </w:rPr>
        <w:t xml:space="preserve">на должность начальника финансового отдела </w:t>
      </w:r>
    </w:p>
    <w:p>
      <w:pPr>
        <w:pStyle w:val="ConsPlusTitle"/>
        <w:jc w:val="right"/>
        <w:rPr>
          <w:rFonts w:ascii="Liberation Serif" w:hAnsi="Liberation Serif" w:cs="Liberation Serif"/>
          <w:b w:val="false"/>
          <w:b w:val="false"/>
          <w:sz w:val="24"/>
          <w:szCs w:val="24"/>
        </w:rPr>
      </w:pPr>
      <w:r>
        <w:rPr>
          <w:rFonts w:cs="Liberation Serif" w:ascii="Liberation Serif" w:hAnsi="Liberation Serif"/>
          <w:b w:val="false"/>
          <w:sz w:val="24"/>
          <w:szCs w:val="24"/>
        </w:rPr>
        <w:t xml:space="preserve">администрации городского округа </w:t>
      </w:r>
    </w:p>
    <w:p>
      <w:pPr>
        <w:pStyle w:val="ConsPlusTitle"/>
        <w:jc w:val="right"/>
        <w:rPr>
          <w:rFonts w:ascii="Liberation Serif" w:hAnsi="Liberation Serif" w:cs="Liberation Serif"/>
          <w:b w:val="false"/>
          <w:b w:val="false"/>
          <w:sz w:val="24"/>
          <w:szCs w:val="24"/>
        </w:rPr>
      </w:pPr>
      <w:r>
        <w:rPr>
          <w:rFonts w:cs="Liberation Serif" w:ascii="Liberation Serif" w:hAnsi="Liberation Serif"/>
          <w:b w:val="false"/>
          <w:sz w:val="24"/>
          <w:szCs w:val="24"/>
        </w:rPr>
        <w:t>ЗАТО Свободный Свердловской области</w:t>
      </w:r>
    </w:p>
    <w:p>
      <w:pPr>
        <w:pStyle w:val="ConsPlusNonformat"/>
        <w:spacing w:lineRule="auto" w:line="228"/>
        <w:jc w:val="center"/>
        <w:rPr>
          <w:rFonts w:ascii="Liberation Serif" w:hAnsi="Liberation Serif" w:cs="Liberation Serif"/>
          <w:b/>
          <w:b/>
          <w:sz w:val="26"/>
          <w:szCs w:val="26"/>
        </w:rPr>
      </w:pPr>
      <w:r>
        <w:rPr>
          <w:rFonts w:cs="Liberation Serif" w:ascii="Liberation Serif" w:hAnsi="Liberation Serif"/>
          <w:b/>
          <w:sz w:val="26"/>
          <w:szCs w:val="26"/>
        </w:rPr>
      </w:r>
    </w:p>
    <w:p>
      <w:pPr>
        <w:pStyle w:val="ConsPlusNonformat"/>
        <w:spacing w:lineRule="auto" w:line="228"/>
        <w:jc w:val="center"/>
        <w:rPr>
          <w:rFonts w:ascii="Liberation Serif" w:hAnsi="Liberation Serif" w:cs="Liberation Serif"/>
          <w:b/>
          <w:b/>
          <w:sz w:val="26"/>
          <w:szCs w:val="26"/>
        </w:rPr>
      </w:pPr>
      <w:r>
        <w:rPr>
          <w:rFonts w:cs="Liberation Serif" w:ascii="Liberation Serif" w:hAnsi="Liberation Serif"/>
          <w:b/>
          <w:sz w:val="26"/>
          <w:szCs w:val="26"/>
        </w:rPr>
        <w:t>СОГЛАСИЕ</w:t>
      </w:r>
    </w:p>
    <w:p>
      <w:pPr>
        <w:pStyle w:val="ConsPlusNonformat"/>
        <w:spacing w:lineRule="auto" w:line="228"/>
        <w:jc w:val="center"/>
        <w:rPr>
          <w:rFonts w:ascii="Liberation Serif" w:hAnsi="Liberation Serif" w:cs="Liberation Serif"/>
          <w:b/>
          <w:b/>
          <w:sz w:val="26"/>
          <w:szCs w:val="26"/>
        </w:rPr>
      </w:pPr>
      <w:r>
        <w:rPr>
          <w:rFonts w:cs="Liberation Serif" w:ascii="Liberation Serif" w:hAnsi="Liberation Serif"/>
          <w:b/>
          <w:sz w:val="26"/>
          <w:szCs w:val="26"/>
        </w:rPr>
        <w:t>на обработку персональных данных</w:t>
      </w:r>
    </w:p>
    <w:p>
      <w:pPr>
        <w:pStyle w:val="ConsPlusNonformat"/>
        <w:spacing w:lineRule="auto" w:line="228"/>
        <w:jc w:val="center"/>
        <w:rPr>
          <w:rFonts w:ascii="Liberation Serif" w:hAnsi="Liberation Serif" w:cs="Liberation Serif"/>
          <w:sz w:val="18"/>
        </w:rPr>
      </w:pPr>
      <w:r>
        <w:rPr>
          <w:rFonts w:cs="Liberation Serif" w:ascii="Liberation Serif" w:hAnsi="Liberation Serif"/>
          <w:sz w:val="18"/>
        </w:rPr>
      </w:r>
    </w:p>
    <w:p>
      <w:pPr>
        <w:pStyle w:val="ConsPlusNonformat"/>
        <w:spacing w:lineRule="auto" w:line="228"/>
        <w:ind w:firstLine="709"/>
        <w:jc w:val="both"/>
        <w:rPr/>
      </w:pPr>
      <w:r>
        <w:rPr>
          <w:rFonts w:cs="Liberation Serif" w:ascii="Liberation Serif" w:hAnsi="Liberation Serif"/>
          <w:sz w:val="24"/>
          <w:szCs w:val="24"/>
        </w:rPr>
        <w:t>Я, __________________________________________________________________________</w:t>
      </w:r>
    </w:p>
    <w:p>
      <w:pPr>
        <w:pStyle w:val="ConsPlusNonformat"/>
        <w:spacing w:lineRule="auto" w:line="228"/>
        <w:jc w:val="center"/>
        <w:rPr>
          <w:rFonts w:ascii="Liberation Serif" w:hAnsi="Liberation Serif" w:cs="Liberation Serif"/>
          <w:sz w:val="22"/>
          <w:szCs w:val="22"/>
        </w:rPr>
      </w:pPr>
      <w:r>
        <w:rPr>
          <w:rFonts w:cs="Liberation Serif" w:ascii="Liberation Serif" w:hAnsi="Liberation Serif"/>
          <w:sz w:val="22"/>
          <w:szCs w:val="22"/>
        </w:rPr>
        <w:t>(фамилия, имя, отчество (при наличии)</w:t>
      </w:r>
    </w:p>
    <w:p>
      <w:pPr>
        <w:pStyle w:val="ConsPlusNonformat"/>
        <w:spacing w:lineRule="auto" w:line="228"/>
        <w:jc w:val="both"/>
        <w:rPr/>
      </w:pPr>
      <w:r>
        <w:rPr>
          <w:rFonts w:cs="Liberation Serif" w:ascii="Liberation Serif" w:hAnsi="Liberation Serif"/>
          <w:sz w:val="24"/>
          <w:szCs w:val="24"/>
        </w:rPr>
        <w:t>зарегистрированный(-ая) по адресу ____________________________________________________</w:t>
      </w:r>
    </w:p>
    <w:p>
      <w:pPr>
        <w:pStyle w:val="ConsPlusNonformat"/>
        <w:spacing w:lineRule="auto" w:line="228"/>
        <w:jc w:val="both"/>
        <w:rPr>
          <w:rFonts w:ascii="Liberation Serif" w:hAnsi="Liberation Serif" w:cs="Liberation Serif"/>
          <w:sz w:val="24"/>
          <w:szCs w:val="24"/>
        </w:rPr>
      </w:pPr>
      <w:r>
        <w:rPr>
          <w:rFonts w:cs="Liberation Serif" w:ascii="Liberation Serif" w:hAnsi="Liberation Serif"/>
          <w:sz w:val="24"/>
          <w:szCs w:val="24"/>
        </w:rPr>
        <w:t>__________________________________________________________________________________,</w:t>
      </w:r>
    </w:p>
    <w:p>
      <w:pPr>
        <w:pStyle w:val="ConsPlusNonformat"/>
        <w:spacing w:lineRule="auto" w:line="228"/>
        <w:jc w:val="both"/>
        <w:rPr>
          <w:rFonts w:ascii="Liberation Serif" w:hAnsi="Liberation Serif" w:cs="Liberation Serif"/>
          <w:sz w:val="24"/>
          <w:szCs w:val="24"/>
        </w:rPr>
      </w:pPr>
      <w:r>
        <w:rPr>
          <w:rFonts w:cs="Liberation Serif" w:ascii="Liberation Serif" w:hAnsi="Liberation Serif"/>
          <w:sz w:val="24"/>
          <w:szCs w:val="24"/>
        </w:rPr>
        <w:t>__________________________________________________________________________________</w:t>
      </w:r>
    </w:p>
    <w:p>
      <w:pPr>
        <w:pStyle w:val="ConsPlusNonformat"/>
        <w:spacing w:lineRule="auto" w:line="228"/>
        <w:jc w:val="both"/>
        <w:rPr/>
      </w:pPr>
      <w:r>
        <w:rPr>
          <w:rFonts w:cs="Liberation Serif" w:ascii="Liberation Serif" w:hAnsi="Liberation Serif"/>
          <w:sz w:val="24"/>
          <w:szCs w:val="24"/>
        </w:rPr>
        <w:t>паспорт серия ____________ № __________________ выдан _______________________________</w:t>
      </w:r>
    </w:p>
    <w:p>
      <w:pPr>
        <w:pStyle w:val="ConsPlusNonformat"/>
        <w:spacing w:lineRule="auto" w:line="228"/>
        <w:jc w:val="both"/>
        <w:rPr/>
      </w:pPr>
      <w:r>
        <w:rPr>
          <w:rFonts w:cs="Liberation Serif" w:ascii="Liberation Serif" w:hAnsi="Liberation Serif"/>
          <w:sz w:val="24"/>
          <w:szCs w:val="24"/>
        </w:rPr>
        <w:t xml:space="preserve">                                                                                                                    </w:t>
      </w:r>
      <w:r>
        <w:rPr>
          <w:rFonts w:cs="Liberation Serif" w:ascii="Liberation Serif" w:hAnsi="Liberation Serif"/>
          <w:sz w:val="22"/>
          <w:szCs w:val="22"/>
        </w:rPr>
        <w:t>(дата)</w:t>
      </w:r>
    </w:p>
    <w:p>
      <w:pPr>
        <w:pStyle w:val="ConsPlusNonformat"/>
        <w:spacing w:lineRule="auto" w:line="228"/>
        <w:jc w:val="both"/>
        <w:rPr>
          <w:rFonts w:ascii="Liberation Serif" w:hAnsi="Liberation Serif" w:cs="Liberation Serif"/>
          <w:sz w:val="24"/>
          <w:szCs w:val="24"/>
        </w:rPr>
      </w:pPr>
      <w:r>
        <w:rPr>
          <w:rFonts w:cs="Liberation Serif" w:ascii="Liberation Serif" w:hAnsi="Liberation Serif"/>
          <w:sz w:val="24"/>
          <w:szCs w:val="24"/>
        </w:rPr>
        <w:t>__________________________________________________________________________________</w:t>
      </w:r>
    </w:p>
    <w:p>
      <w:pPr>
        <w:pStyle w:val="ConsPlusNonformat"/>
        <w:spacing w:lineRule="auto" w:line="228"/>
        <w:jc w:val="center"/>
        <w:rPr>
          <w:rFonts w:ascii="Liberation Serif" w:hAnsi="Liberation Serif" w:cs="Liberation Serif"/>
          <w:sz w:val="22"/>
          <w:szCs w:val="22"/>
        </w:rPr>
      </w:pPr>
      <w:r>
        <w:rPr>
          <w:rFonts w:cs="Liberation Serif" w:ascii="Liberation Serif" w:hAnsi="Liberation Serif"/>
          <w:sz w:val="22"/>
          <w:szCs w:val="22"/>
        </w:rPr>
        <w:t>(кем выдан)</w:t>
      </w:r>
    </w:p>
    <w:p>
      <w:pPr>
        <w:pStyle w:val="ConsPlusNonformat"/>
        <w:spacing w:lineRule="auto" w:line="228"/>
        <w:jc w:val="both"/>
        <w:rPr>
          <w:rFonts w:ascii="Liberation Serif" w:hAnsi="Liberation Serif" w:cs="Liberation Serif"/>
          <w:sz w:val="24"/>
          <w:szCs w:val="24"/>
        </w:rPr>
      </w:pPr>
      <w:r>
        <w:rPr>
          <w:rFonts w:cs="Liberation Serif" w:ascii="Liberation Serif" w:hAnsi="Liberation Serif"/>
          <w:sz w:val="24"/>
          <w:szCs w:val="24"/>
        </w:rPr>
        <w:t>__________________________________________________________________________________,</w:t>
      </w:r>
    </w:p>
    <w:p>
      <w:pPr>
        <w:pStyle w:val="ConsPlusNonformat"/>
        <w:spacing w:lineRule="auto" w:line="228"/>
        <w:jc w:val="both"/>
        <w:rPr/>
      </w:pPr>
      <w:r>
        <w:rPr>
          <w:rFonts w:cs="Liberation Serif" w:ascii="Liberation Serif" w:hAnsi="Liberation Serif"/>
          <w:sz w:val="24"/>
          <w:szCs w:val="24"/>
        </w:rPr>
        <w:t>свободно, своей волей и в своем интересе даю Министерству финансов Свердловской области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предоставленных для осуществления проверки соответствия кандидата на замещение должности руководителя финансового органа муниципального образования, расположенного на</w:t>
      </w:r>
      <w:r>
        <w:rPr>
          <w:rFonts w:cs="Liberation Serif" w:ascii="Liberation Serif" w:hAnsi="Liberation Serif"/>
          <w:sz w:val="24"/>
          <w:szCs w:val="24"/>
          <w:lang w:val="en-US"/>
        </w:rPr>
        <w:t> </w:t>
      </w:r>
      <w:r>
        <w:rPr>
          <w:rFonts w:cs="Liberation Serif" w:ascii="Liberation Serif" w:hAnsi="Liberation Serif"/>
          <w:sz w:val="24"/>
          <w:szCs w:val="24"/>
        </w:rPr>
        <w:t>территории Свердловской области, квалификационным требованиям, предъявляемым к руководителю финансового органа муниципального образования, утвержденным приказом Министерства финансов Российской Федерации от 19.12.2019 № 238н «О</w:t>
      </w:r>
      <w:r>
        <w:rPr>
          <w:rFonts w:cs="Liberation Serif"/>
          <w:sz w:val="24"/>
          <w:szCs w:val="24"/>
        </w:rPr>
        <w:t xml:space="preserve"> </w:t>
      </w:r>
      <w:r>
        <w:rPr>
          <w:rFonts w:cs="Liberation Serif" w:ascii="Liberation Serif" w:hAnsi="Liberation Serif"/>
          <w:sz w:val="24"/>
          <w:szCs w:val="24"/>
        </w:rPr>
        <w:t>квалификационных требованиях, предъявляемых к руководителю финансового органа муниципального образования».</w:t>
      </w:r>
    </w:p>
    <w:p>
      <w:pPr>
        <w:pStyle w:val="ConsPlusNonformat"/>
        <w:spacing w:lineRule="auto" w:line="228"/>
        <w:ind w:firstLine="709"/>
        <w:jc w:val="both"/>
        <w:rPr>
          <w:rFonts w:ascii="Liberation Serif" w:hAnsi="Liberation Serif" w:cs="Liberation Serif"/>
          <w:sz w:val="24"/>
          <w:szCs w:val="24"/>
        </w:rPr>
      </w:pPr>
      <w:r>
        <w:rPr>
          <w:rFonts w:cs="Liberation Serif" w:ascii="Liberation Serif" w:hAnsi="Liberation Serif"/>
          <w:sz w:val="24"/>
          <w:szCs w:val="24"/>
        </w:rPr>
        <w:t>Указанные персональные данные предоставляю для обработки в целях обеспечения соблюдения в отношении меня законодательства Российской Федерации.</w:t>
      </w:r>
    </w:p>
    <w:p>
      <w:pPr>
        <w:pStyle w:val="ConsPlusNonformat"/>
        <w:spacing w:lineRule="auto" w:line="228"/>
        <w:ind w:firstLine="709"/>
        <w:jc w:val="both"/>
        <w:rPr>
          <w:rFonts w:ascii="Liberation Serif" w:hAnsi="Liberation Serif" w:cs="Liberation Serif"/>
          <w:sz w:val="24"/>
          <w:szCs w:val="24"/>
        </w:rPr>
      </w:pPr>
      <w:r>
        <w:rPr>
          <w:rFonts w:cs="Liberation Serif" w:ascii="Liberation Serif" w:hAnsi="Liberation Serif"/>
          <w:sz w:val="24"/>
          <w:szCs w:val="24"/>
        </w:rPr>
        <w:t>Даю согласие на передачу моих персональных данных с их последующей обработкой третьим лицам в целях осуществления и выполнения возложенных на них законодательством Российской Федерации функций, полномочий и обязанностей по проверке моего соответствия квалификационным требованиям, предъявляемым к руководителю финансового органа муниципального образования.</w:t>
      </w:r>
    </w:p>
    <w:p>
      <w:pPr>
        <w:pStyle w:val="ConsPlusNonformat"/>
        <w:spacing w:lineRule="auto" w:line="228"/>
        <w:ind w:firstLine="709"/>
        <w:jc w:val="both"/>
        <w:rPr>
          <w:rFonts w:ascii="Liberation Serif" w:hAnsi="Liberation Serif" w:cs="Liberation Serif"/>
          <w:sz w:val="24"/>
          <w:szCs w:val="24"/>
        </w:rPr>
      </w:pPr>
      <w:r>
        <w:rPr>
          <w:rFonts w:cs="Liberation Serif" w:ascii="Liberation Serif" w:hAnsi="Liberation Serif"/>
          <w:sz w:val="24"/>
          <w:szCs w:val="24"/>
        </w:rPr>
        <w:t>Я ознакомлен(-а) с тем, что:</w:t>
      </w:r>
    </w:p>
    <w:p>
      <w:pPr>
        <w:pStyle w:val="ConsPlusNonformat"/>
        <w:spacing w:lineRule="auto" w:line="228"/>
        <w:ind w:firstLine="709"/>
        <w:jc w:val="both"/>
        <w:rPr>
          <w:rFonts w:ascii="Liberation Serif" w:hAnsi="Liberation Serif" w:cs="Liberation Serif"/>
          <w:sz w:val="24"/>
          <w:szCs w:val="24"/>
        </w:rPr>
      </w:pPr>
      <w:r>
        <w:rPr>
          <w:rFonts w:cs="Liberation Serif" w:ascii="Liberation Serif" w:hAnsi="Liberation Serif"/>
          <w:sz w:val="24"/>
          <w:szCs w:val="24"/>
        </w:rPr>
        <w:t>согласие на обработку персональных данных действует с даты подписания настоящего согласия в течение срока проведения проверки моего соответствия квалификационным требованиям, предъявляемым к руководителю финансового органа муниципального образования;</w:t>
      </w:r>
    </w:p>
    <w:p>
      <w:pPr>
        <w:pStyle w:val="ConsPlusNonformat"/>
        <w:spacing w:lineRule="auto" w:line="228"/>
        <w:ind w:firstLine="709"/>
        <w:jc w:val="both"/>
        <w:rPr>
          <w:rFonts w:ascii="Liberation Serif" w:hAnsi="Liberation Serif" w:cs="Liberation Serif"/>
          <w:sz w:val="24"/>
          <w:szCs w:val="24"/>
        </w:rPr>
      </w:pPr>
      <w:r>
        <w:rPr>
          <w:rFonts w:cs="Liberation Serif" w:ascii="Liberation Serif" w:hAnsi="Liberation Serif"/>
          <w:sz w:val="24"/>
          <w:szCs w:val="24"/>
        </w:rPr>
        <w:t>согласие на обработку персональных данных может быть отозвано на основании письменного заявления в произвольной форме;</w:t>
      </w:r>
    </w:p>
    <w:p>
      <w:pPr>
        <w:pStyle w:val="ConsPlusNonformat"/>
        <w:spacing w:lineRule="auto" w:line="228"/>
        <w:ind w:firstLine="709"/>
        <w:jc w:val="both"/>
        <w:rPr>
          <w:rFonts w:ascii="Liberation Serif" w:hAnsi="Liberation Serif" w:cs="Liberation Serif"/>
          <w:sz w:val="24"/>
          <w:szCs w:val="24"/>
        </w:rPr>
      </w:pPr>
      <w:r>
        <w:rPr>
          <w:rFonts w:cs="Liberation Serif" w:ascii="Liberation Serif" w:hAnsi="Liberation Serif"/>
          <w:sz w:val="24"/>
          <w:szCs w:val="24"/>
        </w:rPr>
        <w:t xml:space="preserve">в случае отзыва согласия на обработку персональных данных Министерство финансов Свердловской области вправе применить положение части 2 статьи 9 Федерального закона </w:t>
        <w:br/>
        <w:t>от 27 июля 2006 года № 152-ФЗ «О персональных данных»;</w:t>
      </w:r>
    </w:p>
    <w:p>
      <w:pPr>
        <w:pStyle w:val="ConsPlusNonformat"/>
        <w:spacing w:lineRule="auto" w:line="228"/>
        <w:ind w:firstLine="709"/>
        <w:jc w:val="both"/>
        <w:rPr>
          <w:rFonts w:ascii="Liberation Serif" w:hAnsi="Liberation Serif" w:cs="Liberation Serif"/>
          <w:sz w:val="24"/>
          <w:szCs w:val="24"/>
        </w:rPr>
      </w:pPr>
      <w:r>
        <w:rPr>
          <w:rFonts w:cs="Liberation Serif" w:ascii="Liberation Serif" w:hAnsi="Liberation Serif"/>
          <w:sz w:val="24"/>
          <w:szCs w:val="24"/>
        </w:rPr>
        <w:t>после проведения проверки моего соответствия квалификационным требованиям, предъявляемым к руководителю финансового органа муниципального образования, мои персональные данные будут храниться в Министерстве финансов Свердловской области в течение предусмотренного законодательством Российской Федерации срока хранения документов.</w:t>
      </w:r>
    </w:p>
    <w:tbl>
      <w:tblPr>
        <w:tblW w:w="9703" w:type="dxa"/>
        <w:jc w:val="left"/>
        <w:tblInd w:w="52" w:type="dxa"/>
        <w:tblLayout w:type="fixed"/>
        <w:tblCellMar>
          <w:top w:w="102" w:type="dxa"/>
          <w:left w:w="62" w:type="dxa"/>
          <w:bottom w:w="102" w:type="dxa"/>
          <w:right w:w="62" w:type="dxa"/>
        </w:tblCellMar>
        <w:tblLook w:firstRow="1" w:noVBand="1" w:lastRow="0" w:firstColumn="1" w:lastColumn="0" w:noHBand="0" w:val="04a0"/>
      </w:tblPr>
      <w:tblGrid>
        <w:gridCol w:w="3288"/>
        <w:gridCol w:w="1026"/>
        <w:gridCol w:w="1532"/>
        <w:gridCol w:w="1162"/>
        <w:gridCol w:w="2695"/>
      </w:tblGrid>
      <w:tr>
        <w:trPr/>
        <w:tc>
          <w:tcPr>
            <w:tcW w:w="3288" w:type="dxa"/>
            <w:tcBorders>
              <w:bottom w:val="single" w:sz="4" w:space="0" w:color="000000"/>
            </w:tcBorders>
            <w:shd w:color="auto" w:fill="auto" w:val="clear"/>
          </w:tcPr>
          <w:p>
            <w:pPr>
              <w:pStyle w:val="ConsPlusNormal1"/>
              <w:widowControl w:val="false"/>
              <w:spacing w:lineRule="auto" w:line="228"/>
              <w:jc w:val="both"/>
              <w:rPr>
                <w:rFonts w:ascii="Liberation Serif" w:hAnsi="Liberation Serif" w:cs="Liberation Serif"/>
                <w:sz w:val="28"/>
                <w:szCs w:val="28"/>
              </w:rPr>
            </w:pPr>
            <w:r>
              <w:rPr>
                <w:rFonts w:cs="Liberation Serif" w:ascii="Liberation Serif" w:hAnsi="Liberation Serif"/>
                <w:sz w:val="28"/>
                <w:szCs w:val="28"/>
              </w:rPr>
            </w:r>
          </w:p>
        </w:tc>
        <w:tc>
          <w:tcPr>
            <w:tcW w:w="1026" w:type="dxa"/>
            <w:tcBorders/>
            <w:shd w:color="auto" w:fill="auto" w:val="clear"/>
          </w:tcPr>
          <w:p>
            <w:pPr>
              <w:pStyle w:val="ConsPlusNormal1"/>
              <w:widowControl w:val="false"/>
              <w:spacing w:lineRule="auto" w:line="228"/>
              <w:jc w:val="both"/>
              <w:rPr>
                <w:rFonts w:ascii="Liberation Serif" w:hAnsi="Liberation Serif" w:cs="Liberation Serif"/>
                <w:sz w:val="28"/>
                <w:szCs w:val="28"/>
              </w:rPr>
            </w:pPr>
            <w:r>
              <w:rPr>
                <w:rFonts w:cs="Liberation Serif" w:ascii="Liberation Serif" w:hAnsi="Liberation Serif"/>
                <w:sz w:val="28"/>
                <w:szCs w:val="28"/>
              </w:rPr>
            </w:r>
          </w:p>
        </w:tc>
        <w:tc>
          <w:tcPr>
            <w:tcW w:w="1532" w:type="dxa"/>
            <w:tcBorders>
              <w:bottom w:val="single" w:sz="4" w:space="0" w:color="000000"/>
            </w:tcBorders>
            <w:shd w:color="auto" w:fill="auto" w:val="clear"/>
          </w:tcPr>
          <w:p>
            <w:pPr>
              <w:pStyle w:val="ConsPlusNormal1"/>
              <w:widowControl w:val="false"/>
              <w:spacing w:lineRule="auto" w:line="228"/>
              <w:jc w:val="both"/>
              <w:rPr>
                <w:rFonts w:ascii="Liberation Serif" w:hAnsi="Liberation Serif" w:cs="Liberation Serif"/>
                <w:sz w:val="28"/>
                <w:szCs w:val="28"/>
              </w:rPr>
            </w:pPr>
            <w:r>
              <w:rPr>
                <w:rFonts w:cs="Liberation Serif" w:ascii="Liberation Serif" w:hAnsi="Liberation Serif"/>
                <w:sz w:val="28"/>
                <w:szCs w:val="28"/>
              </w:rPr>
            </w:r>
          </w:p>
        </w:tc>
        <w:tc>
          <w:tcPr>
            <w:tcW w:w="1162" w:type="dxa"/>
            <w:tcBorders/>
            <w:shd w:color="auto" w:fill="auto" w:val="clear"/>
          </w:tcPr>
          <w:p>
            <w:pPr>
              <w:pStyle w:val="ConsPlusNormal1"/>
              <w:widowControl w:val="false"/>
              <w:spacing w:lineRule="auto" w:line="228"/>
              <w:jc w:val="both"/>
              <w:rPr>
                <w:rFonts w:ascii="Liberation Serif" w:hAnsi="Liberation Serif" w:cs="Liberation Serif"/>
                <w:sz w:val="28"/>
                <w:szCs w:val="28"/>
              </w:rPr>
            </w:pPr>
            <w:r>
              <w:rPr>
                <w:rFonts w:cs="Liberation Serif" w:ascii="Liberation Serif" w:hAnsi="Liberation Serif"/>
                <w:sz w:val="28"/>
                <w:szCs w:val="28"/>
              </w:rPr>
            </w:r>
          </w:p>
        </w:tc>
        <w:tc>
          <w:tcPr>
            <w:tcW w:w="2695" w:type="dxa"/>
            <w:tcBorders>
              <w:bottom w:val="single" w:sz="4" w:space="0" w:color="000000"/>
            </w:tcBorders>
            <w:shd w:color="auto" w:fill="auto" w:val="clear"/>
          </w:tcPr>
          <w:p>
            <w:pPr>
              <w:pStyle w:val="ConsPlusNormal1"/>
              <w:widowControl w:val="false"/>
              <w:spacing w:lineRule="auto" w:line="228"/>
              <w:jc w:val="both"/>
              <w:rPr>
                <w:rFonts w:ascii="Liberation Serif" w:hAnsi="Liberation Serif" w:cs="Liberation Serif"/>
                <w:sz w:val="28"/>
                <w:szCs w:val="28"/>
              </w:rPr>
            </w:pPr>
            <w:r>
              <w:rPr>
                <w:rFonts w:cs="Liberation Serif" w:ascii="Liberation Serif" w:hAnsi="Liberation Serif"/>
                <w:sz w:val="28"/>
                <w:szCs w:val="28"/>
              </w:rPr>
            </w:r>
          </w:p>
        </w:tc>
      </w:tr>
      <w:tr>
        <w:trPr/>
        <w:tc>
          <w:tcPr>
            <w:tcW w:w="3288" w:type="dxa"/>
            <w:tcBorders>
              <w:top w:val="single" w:sz="4" w:space="0" w:color="000000"/>
            </w:tcBorders>
            <w:shd w:color="auto" w:fill="auto" w:val="clear"/>
          </w:tcPr>
          <w:p>
            <w:pPr>
              <w:pStyle w:val="ConsPlusNormal1"/>
              <w:widowControl w:val="false"/>
              <w:spacing w:lineRule="auto" w:line="228"/>
              <w:jc w:val="both"/>
              <w:rPr>
                <w:rFonts w:ascii="Liberation Serif" w:hAnsi="Liberation Serif" w:cs="Liberation Serif"/>
                <w:sz w:val="22"/>
                <w:szCs w:val="22"/>
              </w:rPr>
            </w:pPr>
            <w:r>
              <w:rPr>
                <w:rFonts w:cs="Liberation Serif" w:ascii="Liberation Serif" w:hAnsi="Liberation Serif"/>
                <w:sz w:val="22"/>
                <w:szCs w:val="22"/>
              </w:rPr>
              <w:t xml:space="preserve">           </w:t>
            </w:r>
            <w:r>
              <w:rPr>
                <w:rFonts w:cs="Liberation Serif" w:ascii="Liberation Serif" w:hAnsi="Liberation Serif"/>
                <w:sz w:val="22"/>
                <w:szCs w:val="22"/>
              </w:rPr>
              <w:t>(число, месяц, год)</w:t>
            </w:r>
          </w:p>
        </w:tc>
        <w:tc>
          <w:tcPr>
            <w:tcW w:w="1026" w:type="dxa"/>
            <w:tcBorders/>
            <w:shd w:color="auto" w:fill="auto" w:val="clear"/>
          </w:tcPr>
          <w:p>
            <w:pPr>
              <w:pStyle w:val="ConsPlusNormal1"/>
              <w:widowControl w:val="false"/>
              <w:spacing w:lineRule="auto" w:line="228"/>
              <w:jc w:val="both"/>
              <w:rPr>
                <w:rFonts w:ascii="Liberation Serif" w:hAnsi="Liberation Serif" w:cs="Liberation Serif"/>
                <w:sz w:val="22"/>
                <w:szCs w:val="22"/>
              </w:rPr>
            </w:pPr>
            <w:r>
              <w:rPr>
                <w:rFonts w:cs="Liberation Serif" w:ascii="Liberation Serif" w:hAnsi="Liberation Serif"/>
                <w:sz w:val="22"/>
                <w:szCs w:val="22"/>
              </w:rPr>
            </w:r>
          </w:p>
        </w:tc>
        <w:tc>
          <w:tcPr>
            <w:tcW w:w="1532" w:type="dxa"/>
            <w:tcBorders>
              <w:top w:val="single" w:sz="4" w:space="0" w:color="000000"/>
            </w:tcBorders>
            <w:shd w:color="auto" w:fill="auto" w:val="clear"/>
          </w:tcPr>
          <w:p>
            <w:pPr>
              <w:pStyle w:val="ConsPlusNormal1"/>
              <w:widowControl w:val="false"/>
              <w:spacing w:lineRule="auto" w:line="228"/>
              <w:jc w:val="both"/>
              <w:rPr>
                <w:rFonts w:ascii="Liberation Serif" w:hAnsi="Liberation Serif" w:cs="Liberation Serif"/>
                <w:sz w:val="22"/>
                <w:szCs w:val="22"/>
              </w:rPr>
            </w:pPr>
            <w:r>
              <w:rPr>
                <w:rFonts w:cs="Liberation Serif" w:ascii="Liberation Serif" w:hAnsi="Liberation Serif"/>
                <w:sz w:val="22"/>
                <w:szCs w:val="22"/>
              </w:rPr>
              <w:t xml:space="preserve">      </w:t>
            </w:r>
            <w:r>
              <w:rPr>
                <w:rFonts w:cs="Liberation Serif" w:ascii="Liberation Serif" w:hAnsi="Liberation Serif"/>
                <w:sz w:val="22"/>
                <w:szCs w:val="22"/>
              </w:rPr>
              <w:t>(подпись)</w:t>
            </w:r>
          </w:p>
        </w:tc>
        <w:tc>
          <w:tcPr>
            <w:tcW w:w="1162" w:type="dxa"/>
            <w:tcBorders/>
            <w:shd w:color="auto" w:fill="auto" w:val="clear"/>
          </w:tcPr>
          <w:p>
            <w:pPr>
              <w:pStyle w:val="ConsPlusNormal1"/>
              <w:widowControl w:val="false"/>
              <w:spacing w:lineRule="auto" w:line="228"/>
              <w:jc w:val="both"/>
              <w:rPr>
                <w:rFonts w:ascii="Liberation Serif" w:hAnsi="Liberation Serif" w:cs="Liberation Serif"/>
                <w:sz w:val="22"/>
                <w:szCs w:val="22"/>
              </w:rPr>
            </w:pPr>
            <w:r>
              <w:rPr>
                <w:rFonts w:cs="Liberation Serif" w:ascii="Liberation Serif" w:hAnsi="Liberation Serif"/>
                <w:sz w:val="22"/>
                <w:szCs w:val="22"/>
              </w:rPr>
            </w:r>
          </w:p>
        </w:tc>
        <w:tc>
          <w:tcPr>
            <w:tcW w:w="2695" w:type="dxa"/>
            <w:tcBorders>
              <w:top w:val="single" w:sz="4" w:space="0" w:color="000000"/>
            </w:tcBorders>
            <w:shd w:color="auto" w:fill="auto" w:val="clear"/>
          </w:tcPr>
          <w:p>
            <w:pPr>
              <w:pStyle w:val="ConsPlusNormal1"/>
              <w:widowControl w:val="false"/>
              <w:spacing w:lineRule="auto" w:line="228"/>
              <w:jc w:val="both"/>
              <w:rPr>
                <w:rFonts w:ascii="Liberation Serif" w:hAnsi="Liberation Serif" w:cs="Liberation Serif"/>
                <w:sz w:val="22"/>
                <w:szCs w:val="22"/>
              </w:rPr>
            </w:pPr>
            <w:r>
              <w:rPr>
                <w:rFonts w:cs="Liberation Serif" w:ascii="Liberation Serif" w:hAnsi="Liberation Serif"/>
                <w:sz w:val="22"/>
                <w:szCs w:val="22"/>
              </w:rPr>
              <w:t xml:space="preserve">                    </w:t>
            </w:r>
            <w:r>
              <w:rPr>
                <w:rFonts w:cs="Liberation Serif" w:ascii="Liberation Serif" w:hAnsi="Liberation Serif"/>
                <w:sz w:val="22"/>
                <w:szCs w:val="22"/>
              </w:rPr>
              <w:t>(Ф.И.О.)</w:t>
            </w:r>
          </w:p>
        </w:tc>
      </w:tr>
    </w:tbl>
    <w:p>
      <w:pPr>
        <w:pStyle w:val="Normal"/>
        <w:widowControl w:val="false"/>
        <w:spacing w:lineRule="auto" w:line="228" w:before="0" w:after="0"/>
        <w:jc w:val="both"/>
        <w:rPr>
          <w:rFonts w:ascii="Liberation Serif" w:hAnsi="Liberation Serif" w:cs="Liberation Serif"/>
        </w:rPr>
      </w:pPr>
      <w:r>
        <w:rPr>
          <w:rFonts w:cs="Liberation Serif" w:ascii="Liberation Serif" w:hAnsi="Liberation Serif"/>
        </w:rPr>
      </w:r>
    </w:p>
    <w:p>
      <w:pPr>
        <w:pStyle w:val="ConsPlusNonformat"/>
        <w:ind w:left="1416" w:firstLine="708"/>
        <w:jc w:val="both"/>
        <w:rPr>
          <w:rFonts w:ascii="Liberation Serif" w:hAnsi="Liberation Serif" w:cs="Liberation Serif"/>
          <w:sz w:val="24"/>
          <w:szCs w:val="24"/>
        </w:rPr>
      </w:pPr>
      <w:r>
        <w:rPr/>
      </w:r>
    </w:p>
    <w:sectPr>
      <w:type w:val="nextPage"/>
      <w:pgSz w:w="11906" w:h="16838"/>
      <w:pgMar w:left="1134" w:right="567" w:header="0" w:top="964" w:footer="0" w:bottom="96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swiss"/>
    <w:pitch w:val="variable"/>
  </w:font>
  <w:font w:name="Verdana">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30"/>
  <w:embedSystemFonts/>
  <w:defaultTabStop w:val="708"/>
  <w:autoHyphenation w:val="true"/>
  <w:doNotHyphenateCaps/>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qFormat="1"/>
    <w:lsdException w:name="heading 4" w:locked="1" w:uiPriority="0" w:semiHidden="1" w:unhideWhenUsed="1" w:qFormat="1"/>
    <w:lsdException w:name="heading 5" w:locked="1" w:uiPriority="0"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4b31"/>
    <w:pPr>
      <w:widowControl/>
      <w:suppressAutoHyphens w:val="true"/>
      <w:bidi w:val="0"/>
      <w:spacing w:lineRule="auto" w:line="276" w:before="0" w:after="200"/>
      <w:jc w:val="left"/>
    </w:pPr>
    <w:rPr>
      <w:rFonts w:cs="Calibri" w:ascii="Calibri" w:hAnsi="Calibri" w:eastAsia="Calibri"/>
      <w:color w:val="auto"/>
      <w:kern w:val="0"/>
      <w:sz w:val="22"/>
      <w:szCs w:val="22"/>
      <w:lang w:eastAsia="en-US" w:val="ru-RU" w:bidi="ar-SA"/>
    </w:rPr>
  </w:style>
  <w:style w:type="paragraph" w:styleId="1">
    <w:name w:val="Heading 1"/>
    <w:basedOn w:val="Normal"/>
    <w:next w:val="Normal"/>
    <w:link w:val="10"/>
    <w:uiPriority w:val="99"/>
    <w:qFormat/>
    <w:rsid w:val="002c4b31"/>
    <w:pPr>
      <w:keepNext w:val="true"/>
      <w:spacing w:lineRule="auto" w:line="240" w:before="0" w:after="0"/>
      <w:jc w:val="both"/>
      <w:outlineLvl w:val="0"/>
    </w:pPr>
    <w:rPr>
      <w:rFonts w:ascii="Times New Roman" w:hAnsi="Times New Roman" w:eastAsia="Times New Roman" w:cs="Times New Roman"/>
      <w:sz w:val="24"/>
      <w:szCs w:val="24"/>
      <w:lang w:eastAsia="ru-RU"/>
    </w:rPr>
  </w:style>
  <w:style w:type="paragraph" w:styleId="3">
    <w:name w:val="Heading 3"/>
    <w:basedOn w:val="Normal"/>
    <w:next w:val="Normal"/>
    <w:link w:val="30"/>
    <w:uiPriority w:val="99"/>
    <w:qFormat/>
    <w:rsid w:val="002c4b31"/>
    <w:pPr>
      <w:keepNext w:val="true"/>
      <w:spacing w:lineRule="auto" w:line="240" w:before="240" w:after="60"/>
      <w:jc w:val="both"/>
      <w:outlineLvl w:val="2"/>
    </w:pPr>
    <w:rPr>
      <w:rFonts w:ascii="Cambria" w:hAnsi="Cambria" w:eastAsia="Times New Roman" w:cs="Cambria"/>
      <w:b/>
      <w:bCs/>
      <w:sz w:val="26"/>
      <w:szCs w:val="26"/>
      <w:lang w:eastAsia="ru-RU"/>
    </w:rPr>
  </w:style>
  <w:style w:type="paragraph" w:styleId="5">
    <w:name w:val="Heading 5"/>
    <w:basedOn w:val="Normal"/>
    <w:next w:val="Normal"/>
    <w:link w:val="50"/>
    <w:uiPriority w:val="99"/>
    <w:qFormat/>
    <w:rsid w:val="002c4b31"/>
    <w:pPr>
      <w:spacing w:lineRule="auto" w:line="240" w:before="240" w:after="60"/>
      <w:outlineLvl w:val="4"/>
    </w:pPr>
    <w:rPr>
      <w:rFonts w:ascii="Times New Roman" w:hAnsi="Times New Roman" w:eastAsia="Times New Roman" w:cs="Times New Roman"/>
      <w:b/>
      <w:bCs/>
      <w:i/>
      <w:iCs/>
      <w:sz w:val="26"/>
      <w:szCs w:val="26"/>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sid w:val="002c4b31"/>
    <w:rPr>
      <w:rFonts w:ascii="Times New Roman" w:hAnsi="Times New Roman" w:cs="Times New Roman"/>
      <w:sz w:val="20"/>
      <w:szCs w:val="20"/>
      <w:lang w:eastAsia="ru-RU"/>
    </w:rPr>
  </w:style>
  <w:style w:type="character" w:styleId="31" w:customStyle="1">
    <w:name w:val="Заголовок 3 Знак"/>
    <w:basedOn w:val="DefaultParagraphFont"/>
    <w:link w:val="3"/>
    <w:uiPriority w:val="99"/>
    <w:semiHidden/>
    <w:qFormat/>
    <w:locked/>
    <w:rsid w:val="002c4b31"/>
    <w:rPr>
      <w:rFonts w:ascii="Cambria" w:hAnsi="Cambria" w:cs="Cambria"/>
      <w:b/>
      <w:bCs/>
      <w:sz w:val="26"/>
      <w:szCs w:val="26"/>
      <w:lang w:eastAsia="ru-RU"/>
    </w:rPr>
  </w:style>
  <w:style w:type="character" w:styleId="51" w:customStyle="1">
    <w:name w:val="Заголовок 5 Знак"/>
    <w:basedOn w:val="DefaultParagraphFont"/>
    <w:link w:val="5"/>
    <w:uiPriority w:val="99"/>
    <w:qFormat/>
    <w:locked/>
    <w:rsid w:val="002c4b31"/>
    <w:rPr>
      <w:rFonts w:ascii="Times New Roman" w:hAnsi="Times New Roman" w:cs="Times New Roman"/>
      <w:b/>
      <w:bCs/>
      <w:i/>
      <w:iCs/>
      <w:sz w:val="26"/>
      <w:szCs w:val="26"/>
      <w:lang w:eastAsia="ru-RU"/>
    </w:rPr>
  </w:style>
  <w:style w:type="character" w:styleId="ConsPlusNormal" w:customStyle="1">
    <w:name w:val="ConsPlusNormal Знак"/>
    <w:basedOn w:val="DefaultParagraphFont"/>
    <w:link w:val="ConsPlusNormal"/>
    <w:uiPriority w:val="99"/>
    <w:qFormat/>
    <w:locked/>
    <w:rsid w:val="002c4b31"/>
    <w:rPr>
      <w:rFonts w:ascii="Arial" w:hAnsi="Arial" w:cs="Arial"/>
      <w:lang w:val="ru-RU" w:eastAsia="ru-RU"/>
    </w:rPr>
  </w:style>
  <w:style w:type="character" w:styleId="Style11" w:customStyle="1">
    <w:name w:val="Текст выноски Знак"/>
    <w:basedOn w:val="DefaultParagraphFont"/>
    <w:link w:val="a3"/>
    <w:uiPriority w:val="99"/>
    <w:semiHidden/>
    <w:qFormat/>
    <w:locked/>
    <w:rsid w:val="002c4b31"/>
    <w:rPr>
      <w:rFonts w:ascii="Tahoma" w:hAnsi="Tahoma" w:cs="Tahoma"/>
      <w:sz w:val="16"/>
      <w:szCs w:val="16"/>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val="true"/>
      <w:spacing w:before="240" w:after="120"/>
    </w:pPr>
    <w:rPr>
      <w:rFonts w:ascii="Liberation Sans" w:hAnsi="Liberation Sans" w:eastAsia="Microsoft YaHei" w:cs="Mang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ConsPlusNormal1" w:customStyle="1">
    <w:name w:val="ConsPlusNormal"/>
    <w:link w:val="ConsPlusNormal0"/>
    <w:qFormat/>
    <w:rsid w:val="002c4b31"/>
    <w:pPr>
      <w:widowControl/>
      <w:bidi w:val="0"/>
      <w:spacing w:before="0" w:after="0"/>
      <w:jc w:val="left"/>
    </w:pPr>
    <w:rPr>
      <w:rFonts w:ascii="Arial" w:hAnsi="Arial" w:eastAsia="Times New Roman" w:cs="Arial"/>
      <w:color w:val="auto"/>
      <w:kern w:val="0"/>
      <w:sz w:val="20"/>
      <w:szCs w:val="20"/>
      <w:lang w:val="ru-RU" w:eastAsia="ru-RU" w:bidi="ar-SA"/>
    </w:rPr>
  </w:style>
  <w:style w:type="paragraph" w:styleId="BalloonText">
    <w:name w:val="Balloon Text"/>
    <w:basedOn w:val="Normal"/>
    <w:link w:val="a4"/>
    <w:uiPriority w:val="99"/>
    <w:semiHidden/>
    <w:qFormat/>
    <w:rsid w:val="002c4b31"/>
    <w:pPr>
      <w:spacing w:lineRule="auto" w:line="240" w:before="0" w:after="0"/>
    </w:pPr>
    <w:rPr>
      <w:rFonts w:ascii="Tahoma" w:hAnsi="Tahoma" w:cs="Tahoma"/>
      <w:sz w:val="16"/>
      <w:szCs w:val="16"/>
    </w:rPr>
  </w:style>
  <w:style w:type="paragraph" w:styleId="ListParagraph">
    <w:name w:val="List Paragraph"/>
    <w:basedOn w:val="Normal"/>
    <w:uiPriority w:val="99"/>
    <w:qFormat/>
    <w:rsid w:val="00f948cf"/>
    <w:pPr>
      <w:ind w:left="720" w:hanging="0"/>
    </w:pPr>
    <w:rPr/>
  </w:style>
  <w:style w:type="paragraph" w:styleId="Style18" w:customStyle="1">
    <w:name w:val="Знак Знак"/>
    <w:basedOn w:val="Normal"/>
    <w:uiPriority w:val="99"/>
    <w:qFormat/>
    <w:rsid w:val="00787dab"/>
    <w:pPr>
      <w:spacing w:lineRule="exact" w:line="240" w:before="0" w:after="160"/>
    </w:pPr>
    <w:rPr>
      <w:rFonts w:ascii="Verdana" w:hAnsi="Verdana" w:eastAsia="Times New Roman" w:cs="Verdana"/>
      <w:sz w:val="20"/>
      <w:szCs w:val="20"/>
      <w:lang w:val="en-US"/>
    </w:rPr>
  </w:style>
  <w:style w:type="paragraph" w:styleId="ConsPlusTitle" w:customStyle="1">
    <w:name w:val="ConsPlusTitle"/>
    <w:qFormat/>
    <w:rsid w:val="00da4ca4"/>
    <w:pPr>
      <w:widowControl w:val="false"/>
      <w:bidi w:val="0"/>
      <w:spacing w:before="0" w:after="0"/>
      <w:jc w:val="left"/>
    </w:pPr>
    <w:rPr>
      <w:rFonts w:eastAsia="Times New Roman" w:cs="Calibri" w:ascii="Calibri" w:hAnsi="Calibri"/>
      <w:b/>
      <w:color w:val="auto"/>
      <w:kern w:val="0"/>
      <w:sz w:val="22"/>
      <w:szCs w:val="20"/>
      <w:lang w:val="ru-RU" w:eastAsia="ru-RU" w:bidi="ar-SA"/>
    </w:rPr>
  </w:style>
  <w:style w:type="paragraph" w:styleId="Standard" w:customStyle="1">
    <w:name w:val="Standard"/>
    <w:qFormat/>
    <w:rsid w:val="00df67dc"/>
    <w:pPr>
      <w:widowControl/>
      <w:suppressAutoHyphens w:val="true"/>
      <w:bidi w:val="0"/>
      <w:spacing w:lineRule="auto" w:line="247" w:before="0" w:after="160"/>
      <w:jc w:val="left"/>
      <w:textAlignment w:val="baseline"/>
    </w:pPr>
    <w:rPr>
      <w:rFonts w:eastAsia="SimSun" w:cs="F" w:ascii="Calibri" w:hAnsi="Calibri"/>
      <w:color w:val="auto"/>
      <w:kern w:val="2"/>
      <w:sz w:val="22"/>
      <w:szCs w:val="22"/>
      <w:lang w:val="ru-RU" w:eastAsia="ru-RU" w:bidi="ar-SA"/>
    </w:rPr>
  </w:style>
  <w:style w:type="paragraph" w:styleId="ConsPlusNonformat" w:customStyle="1">
    <w:name w:val="ConsPlusNonformat"/>
    <w:qFormat/>
    <w:rsid w:val="00df67dc"/>
    <w:pPr>
      <w:widowControl w:val="false"/>
      <w:suppressAutoHyphens w:val="true"/>
      <w:bidi w:val="0"/>
      <w:spacing w:before="0" w:after="0"/>
      <w:jc w:val="left"/>
      <w:textAlignment w:val="baseline"/>
    </w:pPr>
    <w:rPr>
      <w:rFonts w:ascii="Courier New" w:hAnsi="Courier New" w:eastAsia="Courier New" w:cs="F"/>
      <w:color w:val="auto"/>
      <w:kern w:val="2"/>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B2483D4CE7E03A7E49F9D3D98558A45C6C619E6AE3312F32FDEDAAC97B01774FE768C1B51BD4B57FF290DC5368B179581FFC5D5F319D5F1A16B4K" TargetMode="External"/><Relationship Id="rId3" Type="http://schemas.openxmlformats.org/officeDocument/2006/relationships/hyperlink" Target="consultantplus://offline/ref=8AA7EADB2D883107434B8F12C7736FE9FEA757A3E2839614E305EDD0E4E6CF43487313971AE77091CD8E20T9xBJ" TargetMode="External"/><Relationship Id="rId4" Type="http://schemas.openxmlformats.org/officeDocument/2006/relationships/hyperlink" Target="consultantplus://offline/ref=B2483D4CE7E03A7E49F9D3D98558A45C6C619E6AE3312F32FDEDAAC97B01774FE768C1B51BD4B57FF290DC5368B179581FFC5D5F319D5F1A16B4K" TargetMode="External"/><Relationship Id="rId5" Type="http://schemas.openxmlformats.org/officeDocument/2006/relationships/hyperlink" Target="consultantplus://offline/ref=B2483D4CE7E03A7E49F9D3D98558A45C6C619E6AE3312F32FDEDAAC97B01774FE768C1B51BD4B57FF290DC5368B179581FFC5D5F319D5F1A16B4K"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Application>LibreOffice/7.0.3.1$Windows_X86_64 LibreOffice_project/d7547858d014d4cf69878db179d326fc3483e082</Application>
  <Pages>6</Pages>
  <Words>994</Words>
  <Characters>8360</Characters>
  <CharactersWithSpaces>9451</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2018-08-03T06:41:00Z</dcterms:created>
  <dc:creator>User</dc:creator>
  <dc:description/>
  <dc:language>ru-RU</dc:language>
  <cp:lastModifiedBy>Михайлов</cp:lastModifiedBy>
  <cp:lastPrinted>2020-11-30T10:34:00Z</cp:lastPrinted>
  <dcterms:modified xsi:type="dcterms:W3CDTF">2020-12-22T05:15:00Z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